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3A93" w14:textId="77777777" w:rsidR="00DC335F" w:rsidRDefault="00F9486D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353FB7D3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3.5pt;width:448.75pt;height:257.3pt;z-index:25165824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color="#ff9" strokecolor="#ffc000">
            <v:fill opacity="19005f"/>
            <v:stroke dashstyle="1 1" endcap="round"/>
            <v:textbox style="mso-fit-shape-to-text:t">
              <w:txbxContent>
                <w:p w14:paraId="5D26CE5A" w14:textId="77777777" w:rsidR="00B6022F" w:rsidRPr="001A4DC1" w:rsidRDefault="00B6022F" w:rsidP="00DC335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</w:rPr>
                  </w:pPr>
                  <w:r w:rsidRPr="001A4DC1">
                    <w:rPr>
                      <w:rFonts w:ascii="Times New Roman" w:hAnsi="Times New Roman" w:cs="Times New Roman"/>
                      <w:b/>
                      <w:bCs/>
                      <w:color w:val="auto"/>
                      <w:u w:val="single"/>
                    </w:rPr>
                    <w:t>NOTA EXPLICATIVA</w:t>
                  </w:r>
                </w:p>
                <w:p w14:paraId="34C74782" w14:textId="77777777" w:rsidR="00B6022F" w:rsidRPr="00A0269E" w:rsidRDefault="00B6022F" w:rsidP="00DC335F">
                  <w:pPr>
                    <w:pStyle w:val="Normal1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026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Orientações de Preenchimento desse formulário e instrução do processo de pedido de contratação:</w:t>
                  </w:r>
                </w:p>
                <w:p w14:paraId="5C0F26E2" w14:textId="77777777" w:rsidR="00B6022F" w:rsidRPr="000D12F6" w:rsidRDefault="00B6022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Esse arquivo, devidamente preenchido, deverá ser ASSINADO ELETRONICAMENTE pe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la Equipe de Planejamento da Contratação</w:t>
                  </w: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. Dessa forma, não há necessidade de sua impressão.</w:t>
                  </w:r>
                </w:p>
                <w:p w14:paraId="4C539214" w14:textId="77777777" w:rsidR="00B6022F" w:rsidRDefault="00B6022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Ao preencher esse formulário, as orientações grafadas em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  <w:t>vermelho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deverão ser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u w:val="single"/>
                    </w:rPr>
                    <w:t>excluídas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e substituídos pelos textos definitivos;</w:t>
                  </w:r>
                </w:p>
                <w:p w14:paraId="3D17EB46" w14:textId="77777777" w:rsidR="00B6022F" w:rsidRDefault="00B6022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O preenchimento deste documento deve seguir as regras estabelecidas pela IN nº </w:t>
                  </w:r>
                  <w:hyperlink r:id="rId6" w:history="1">
                    <w:r w:rsidRPr="00DC335F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58/2022 SEGES/ME</w:t>
                    </w:r>
                  </w:hyperlink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;</w:t>
                  </w:r>
                </w:p>
                <w:p w14:paraId="59A9A662" w14:textId="77777777" w:rsidR="00B6022F" w:rsidRPr="00DC335F" w:rsidRDefault="00B6022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As informações deste documento serão inseridas no Sistema do Estudo Técnico Preliminar Digital, documento esse fundamental para a contratação.</w:t>
                  </w:r>
                </w:p>
              </w:txbxContent>
            </v:textbox>
            <w10:wrap type="square"/>
          </v:shape>
        </w:pict>
      </w:r>
    </w:p>
    <w:p w14:paraId="1970D04A" w14:textId="77777777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hAnsi="Times New Roman" w:cs="Times New Roman"/>
          <w:noProof/>
        </w:rPr>
        <w:drawing>
          <wp:inline distT="0" distB="0" distL="0" distR="0" wp14:anchorId="687BF7FC" wp14:editId="76E57E2F">
            <wp:extent cx="544195" cy="771525"/>
            <wp:effectExtent l="0" t="0" r="0" b="0"/>
            <wp:docPr id="1" name="image2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17C">
        <w:rPr>
          <w:rFonts w:ascii="Times New Roman" w:eastAsia="Times New Roman" w:hAnsi="Times New Roman" w:cs="Times New Roman"/>
          <w:b/>
        </w:rPr>
        <w:t xml:space="preserve"> </w:t>
      </w:r>
    </w:p>
    <w:p w14:paraId="17F36F87" w14:textId="77777777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eastAsia="Times New Roman" w:hAnsi="Times New Roman" w:cs="Times New Roman"/>
          <w:b/>
        </w:rPr>
        <w:t>MINISTÉRIO DA EDUCAÇÃO</w:t>
      </w:r>
    </w:p>
    <w:p w14:paraId="710A588E" w14:textId="77777777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eastAsia="Times New Roman" w:hAnsi="Times New Roman" w:cs="Times New Roman"/>
          <w:b/>
        </w:rPr>
        <w:t>UNIVERSIDADE FEDERAL DA PARAÍBA</w:t>
      </w:r>
    </w:p>
    <w:p w14:paraId="34F44539" w14:textId="77777777" w:rsidR="00125803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eastAsia="Times New Roman" w:hAnsi="Times New Roman" w:cs="Times New Roman"/>
          <w:b/>
        </w:rPr>
        <w:t>PRÓ-REITORIA DE ADMINISTRAÇÃO</w:t>
      </w:r>
    </w:p>
    <w:p w14:paraId="1A1060B8" w14:textId="77777777" w:rsidR="00D81A01" w:rsidRPr="000D317C" w:rsidRDefault="00D81A01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ASSESSORIA DE CONTRATOS E LICITAÇÕES</w:t>
      </w:r>
    </w:p>
    <w:p w14:paraId="015B317D" w14:textId="77777777" w:rsidR="00125803" w:rsidRPr="000D317C" w:rsidRDefault="00125803">
      <w:pPr>
        <w:pStyle w:val="Normal1"/>
        <w:jc w:val="center"/>
        <w:rPr>
          <w:rFonts w:ascii="Times New Roman" w:hAnsi="Times New Roman" w:cs="Times New Roman"/>
        </w:rPr>
      </w:pPr>
    </w:p>
    <w:p w14:paraId="22863632" w14:textId="77777777" w:rsidR="00310E0A" w:rsidRDefault="00310E0A">
      <w:pPr>
        <w:pStyle w:val="Normal1"/>
        <w:jc w:val="center"/>
        <w:rPr>
          <w:rFonts w:ascii="Times New Roman" w:hAnsi="Times New Roman" w:cs="Times New Roman"/>
          <w:b/>
        </w:rPr>
      </w:pPr>
    </w:p>
    <w:p w14:paraId="11D9CEF8" w14:textId="77777777" w:rsidR="00310E0A" w:rsidRPr="000D317C" w:rsidRDefault="00310E0A">
      <w:pPr>
        <w:pStyle w:val="Normal1"/>
        <w:jc w:val="center"/>
        <w:rPr>
          <w:rFonts w:ascii="Times New Roman" w:hAnsi="Times New Roman" w:cs="Times New Roman"/>
          <w:b/>
        </w:rPr>
      </w:pPr>
    </w:p>
    <w:p w14:paraId="6BE5C4EA" w14:textId="77777777" w:rsidR="00125803" w:rsidRPr="000D317C" w:rsidRDefault="00125803">
      <w:pPr>
        <w:pStyle w:val="Normal1"/>
        <w:jc w:val="center"/>
        <w:rPr>
          <w:rFonts w:ascii="Times New Roman" w:hAnsi="Times New Roman" w:cs="Times New Roman"/>
          <w:b/>
        </w:rPr>
      </w:pPr>
    </w:p>
    <w:p w14:paraId="68C02BC5" w14:textId="77777777" w:rsidR="00125803" w:rsidRDefault="00EA7D14">
      <w:pPr>
        <w:pStyle w:val="Normal1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D81A01">
        <w:rPr>
          <w:rFonts w:ascii="Times New Roman" w:hAnsi="Times New Roman" w:cs="Times New Roman"/>
          <w:b/>
          <w:sz w:val="28"/>
          <w:szCs w:val="20"/>
          <w:u w:val="single"/>
        </w:rPr>
        <w:t xml:space="preserve">Formulário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>d</w:t>
      </w:r>
      <w:r w:rsidRPr="00D81A01">
        <w:rPr>
          <w:rFonts w:ascii="Times New Roman" w:hAnsi="Times New Roman" w:cs="Times New Roman"/>
          <w:b/>
          <w:sz w:val="28"/>
          <w:szCs w:val="20"/>
          <w:u w:val="single"/>
        </w:rPr>
        <w:t xml:space="preserve">e Informações 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>para Preenchimento do ETP Digital</w:t>
      </w:r>
    </w:p>
    <w:p w14:paraId="2F5C163C" w14:textId="77777777" w:rsidR="00D81A01" w:rsidRPr="00D81A01" w:rsidRDefault="00D81A01">
      <w:pPr>
        <w:pStyle w:val="Normal1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7ACDC453" w14:textId="77777777" w:rsidR="00310E0A" w:rsidRPr="000D317C" w:rsidRDefault="00310E0A" w:rsidP="00310E0A">
      <w:pPr>
        <w:pStyle w:val="Normal1"/>
        <w:rPr>
          <w:rFonts w:ascii="Times New Roman" w:hAnsi="Times New Roman" w:cs="Times New Roman"/>
          <w:b/>
          <w:sz w:val="32"/>
        </w:rPr>
      </w:pPr>
    </w:p>
    <w:p w14:paraId="42F19DC3" w14:textId="77777777" w:rsidR="00125803" w:rsidRPr="000D317C" w:rsidRDefault="00125803">
      <w:pPr>
        <w:pStyle w:val="Normal1"/>
        <w:contextualSpacing/>
        <w:jc w:val="both"/>
        <w:rPr>
          <w:rFonts w:ascii="Times New Roman" w:hAnsi="Times New Roman" w:cs="Times New Roman"/>
        </w:rPr>
      </w:pPr>
    </w:p>
    <w:tbl>
      <w:tblPr>
        <w:tblW w:w="9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0"/>
      </w:tblGrid>
      <w:tr w:rsidR="000A68AE" w:rsidRPr="000A68AE" w14:paraId="4A9940D1" w14:textId="77777777" w:rsidTr="0036154F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4A3E1430" w14:textId="77777777" w:rsidR="000A68AE" w:rsidRPr="000A68AE" w:rsidRDefault="00CC4F91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INFORMAÇÕES BÁSICAS</w:t>
            </w:r>
          </w:p>
        </w:tc>
      </w:tr>
      <w:tr w:rsidR="000A68AE" w:rsidRPr="000A68AE" w14:paraId="7D9E61B8" w14:textId="77777777" w:rsidTr="0036154F">
        <w:trPr>
          <w:trHeight w:val="300"/>
        </w:trPr>
        <w:tc>
          <w:tcPr>
            <w:tcW w:w="9440" w:type="dxa"/>
            <w:shd w:val="clear" w:color="auto" w:fill="auto"/>
            <w:noWrap/>
            <w:vAlign w:val="bottom"/>
            <w:hideMark/>
          </w:tcPr>
          <w:p w14:paraId="7458616C" w14:textId="77777777" w:rsidR="000A68AE" w:rsidRPr="000A68AE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1. Processo Administrativo nº </w:t>
            </w:r>
          </w:p>
        </w:tc>
      </w:tr>
      <w:tr w:rsidR="00CC4F91" w:rsidRPr="00F7323A" w14:paraId="6B813A85" w14:textId="77777777" w:rsidTr="0036154F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4017C8DA" w14:textId="77777777" w:rsidR="000A68AE" w:rsidRPr="000A68AE" w:rsidRDefault="00CC4F91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NECESSIDADE</w:t>
            </w:r>
          </w:p>
        </w:tc>
      </w:tr>
      <w:tr w:rsidR="000A68AE" w:rsidRPr="000A68AE" w14:paraId="75B42FAF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57AEECA9" w14:textId="77777777" w:rsidR="00864458" w:rsidRPr="00864458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2. Descrição da Necessidade  </w:t>
            </w:r>
          </w:p>
          <w:p w14:paraId="6CBA0268" w14:textId="77777777" w:rsidR="000A68AE" w:rsidRPr="00261759" w:rsidRDefault="000A68AE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0A68AE">
              <w:rPr>
                <w:rFonts w:ascii="Calibri" w:eastAsia="Times New Roman" w:hAnsi="Calibri" w:cs="Calibri"/>
                <w:color w:val="FF0000"/>
              </w:rPr>
              <w:t>Ajuda: Descrição da necessidade</w:t>
            </w:r>
            <w:r w:rsidR="00864458" w:rsidRPr="00261759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O órgão demandante deve descrever a necessidade da</w:t>
            </w:r>
            <w:r w:rsidR="000A4E8A" w:rsidRPr="00261759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compra/contratação, evidenciando o problema identificado e a real necessidade que ele gera, bem como o que se almeja alcançar com a contratação. (inciso I, art. 7º, IN 40/2020)</w:t>
            </w:r>
            <w:r w:rsidR="000A4E8A" w:rsidRPr="00261759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36FB4904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12CF465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4A8ADA5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261A5C73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C596285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C2571BD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73894F4D" w14:textId="77777777" w:rsidR="000A4E8A" w:rsidRPr="000A68AE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A68AE" w:rsidRPr="000A68AE" w14:paraId="04F2901E" w14:textId="77777777" w:rsidTr="0036154F">
        <w:trPr>
          <w:trHeight w:val="300"/>
        </w:trPr>
        <w:tc>
          <w:tcPr>
            <w:tcW w:w="9440" w:type="dxa"/>
            <w:shd w:val="clear" w:color="auto" w:fill="auto"/>
            <w:noWrap/>
            <w:vAlign w:val="bottom"/>
            <w:hideMark/>
          </w:tcPr>
          <w:p w14:paraId="1C965060" w14:textId="77777777" w:rsidR="00261759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lastRenderedPageBreak/>
              <w:t>3. Área requisitante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4D9639D5" w14:textId="77777777" w:rsidR="000A68AE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61759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Nome do(s) órgão(s), setor(es) ou área(s) que solicitou(aram) a contratação.</w:t>
            </w:r>
          </w:p>
          <w:p w14:paraId="17357ABF" w14:textId="77777777" w:rsidR="00261759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79B2A71B" w14:textId="77777777" w:rsidR="00261759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55C1C014" w14:textId="77777777" w:rsidR="00261759" w:rsidRPr="000A68AE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6002B8CB" w14:textId="77777777" w:rsidTr="0036154F">
        <w:trPr>
          <w:trHeight w:val="21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88F81FF" w14:textId="77777777" w:rsidR="00701D9E" w:rsidRPr="00701D9E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4. Descrição dos Requisitos da Contratação </w:t>
            </w:r>
          </w:p>
          <w:p w14:paraId="647B0F31" w14:textId="77777777" w:rsidR="000A68AE" w:rsidRPr="000A68AE" w:rsidRDefault="00701D9E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701D9E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Especificar quais são os requisitos indispensáveis de que o objeto a adquirir/contratar deve dispor para atender à demanda, incluindo padrões mínimos de qualidade, de forma a permitir a seleção da proposta mais vantajosa. Incluir, critérios e práticas de sustentabilidade que devem ser veiculados como especificações técnicas do objeto ou como obrigação da contratada.</w:t>
            </w:r>
            <w:r w:rsidRPr="00701D9E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II, art. 7º, IN 40/2020)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De acordo com o art. 7º, §2º, em caso do não preenchimento deste campo, devem ser apresentadas as devidas justificativas.</w:t>
            </w:r>
          </w:p>
        </w:tc>
      </w:tr>
      <w:tr w:rsidR="00701D9E" w:rsidRPr="00F7323A" w14:paraId="15CE2A3B" w14:textId="77777777" w:rsidTr="0036154F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63783676" w14:textId="77777777" w:rsidR="000A68AE" w:rsidRPr="000A68AE" w:rsidRDefault="00701D9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SOLUÇÃO</w:t>
            </w:r>
          </w:p>
        </w:tc>
      </w:tr>
      <w:tr w:rsidR="000A68AE" w:rsidRPr="000A68AE" w14:paraId="3D40272E" w14:textId="77777777" w:rsidTr="0036154F">
        <w:trPr>
          <w:trHeight w:val="3159"/>
        </w:trPr>
        <w:tc>
          <w:tcPr>
            <w:tcW w:w="9440" w:type="dxa"/>
            <w:shd w:val="clear" w:color="auto" w:fill="auto"/>
            <w:vAlign w:val="bottom"/>
            <w:hideMark/>
          </w:tcPr>
          <w:p w14:paraId="2136D95A" w14:textId="77777777" w:rsidR="00D77DF5" w:rsidRPr="00E76996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5. Levantamento de Mercado </w:t>
            </w:r>
          </w:p>
          <w:p w14:paraId="503D02D9" w14:textId="77777777" w:rsidR="000A68AE" w:rsidRDefault="00D77DF5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D77DF5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O levantamento de mercado consiste na prospecção e análise das alternativas possíveis de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soluções, podendo, entre outras opções:</w:t>
            </w:r>
            <w:r w:rsidR="00E7699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a) ser consideradas contratações similares feitas por outros órgãos e entidades, com objetivo de identificar a existência de novas metodologias, tecnologias ou </w:t>
            </w:r>
            <w:r w:rsidR="00E7699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novações que melhor atendam às necessidades da administração; e</w:t>
            </w:r>
            <w:r w:rsidR="00E7699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b) ser realizada consulta, audiência pública ou realizar diálogo transparente com potenciais contratadas, para coleta de contribuições.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Caso, após o levantamento do mercado de que trata o inciso III, a quantidade de fornecedores for considerada restrita, deve-se verificar se os requisitos que limitam a participação são realmente indispensáveis, flexibilizando-os sempre que possível. (inciso III, art. 7º, c/c §1º, art. 7º, IN 40/2020)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De acordo com o art. 7º, §2º, em caso do não preenchimento deste campo, devem ser apresentadas as devidas justificativas.</w:t>
            </w:r>
          </w:p>
          <w:p w14:paraId="4FA31EAA" w14:textId="77777777" w:rsidR="00E76996" w:rsidRDefault="00E76996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3FDC45CF" w14:textId="77777777" w:rsidR="00E76996" w:rsidRDefault="00E76996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006EFF2E" w14:textId="77777777" w:rsidR="00E76996" w:rsidRPr="000A68AE" w:rsidRDefault="00E76996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7CDBDAB4" w14:textId="77777777" w:rsidTr="0036154F">
        <w:trPr>
          <w:trHeight w:val="12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12BF4A4" w14:textId="77777777" w:rsidR="00E76996" w:rsidRPr="00E76996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6. Descrição da Solução como um todo </w:t>
            </w:r>
          </w:p>
          <w:p w14:paraId="6E551037" w14:textId="77777777" w:rsidR="000A68AE" w:rsidRDefault="00E7699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E76996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Definir a descrição da solução como um todo, inclusive das exigências relacionadas à manutenção e à assistência técnica, quando for o caso, acompanhada das justificativas técnica e</w:t>
            </w:r>
            <w:r w:rsidR="00565ED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econômica da escolha do tipo de solução. (inciso IV, art. 7º, IN 40/2020)</w:t>
            </w:r>
            <w:r w:rsidR="00565ED6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505C099D" w14:textId="77777777" w:rsidR="00565ED6" w:rsidRDefault="00565ED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75E99AC8" w14:textId="77777777" w:rsidR="003014B9" w:rsidRDefault="003014B9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1DE3E731" w14:textId="77777777" w:rsidR="00565ED6" w:rsidRDefault="00565ED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B28F215" w14:textId="77777777" w:rsidR="00565ED6" w:rsidRPr="000A68AE" w:rsidRDefault="00565ED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6E5C8D4D" w14:textId="77777777" w:rsidTr="0036154F">
        <w:trPr>
          <w:trHeight w:val="3000"/>
        </w:trPr>
        <w:tc>
          <w:tcPr>
            <w:tcW w:w="9440" w:type="dxa"/>
            <w:shd w:val="clear" w:color="auto" w:fill="auto"/>
            <w:vAlign w:val="bottom"/>
            <w:hideMark/>
          </w:tcPr>
          <w:p w14:paraId="19622BBF" w14:textId="77777777" w:rsidR="003014B9" w:rsidRPr="003014B9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7. Estimativa das Quantidades a </w:t>
            </w:r>
            <w:r w:rsidR="00D81A01" w:rsidRPr="003014B9">
              <w:rPr>
                <w:rFonts w:ascii="Calibri" w:eastAsia="Times New Roman" w:hAnsi="Calibri" w:cs="Calibri"/>
                <w:b/>
                <w:bCs/>
              </w:rPr>
              <w:t>serem contratadas</w:t>
            </w:r>
          </w:p>
          <w:p w14:paraId="6634F7B4" w14:textId="77777777" w:rsidR="000A68AE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3014B9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Em observância ao disposto no Art. 15, § 7°, II, da Lei n° 8.666/93, as quantidades a serem adquiridas devem ser justificadas em função do consumo e provável utilização, devendo a estimativa ser obtida, a partir de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fatos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 (Ex: série histórica do consumo - atendo-se a eventual ocorrência vindoura capaz de impactar o quantitativo demandado, criação de órgão, acréscimo de atividades, necessidade de substituição de bens atualmente </w:t>
            </w:r>
            <w:proofErr w:type="gram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disponíveis, </w:t>
            </w:r>
            <w:proofErr w:type="spell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>etc</w:t>
            </w:r>
            <w:proofErr w:type="spellEnd"/>
            <w:proofErr w:type="gramEnd"/>
            <w:r w:rsidR="000A68AE" w:rsidRPr="000A68AE">
              <w:rPr>
                <w:rFonts w:ascii="Calibri" w:eastAsia="Times New Roman" w:hAnsi="Calibri" w:cs="Calibri"/>
                <w:color w:val="FF0000"/>
              </w:rPr>
              <w:t>).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A estimativa das quantidades a serem contratadas devem ser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acompanhadas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 das memórias de cálculo e dos documentos que lhe dão suporte, considerando a interdependência com outras contratações, de modo a possibilitar economia de escala. (inciso V, art. 7º, IN 40/2020)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 acordo com o art. 7º, §2º, este campo é obrigatório.</w:t>
            </w:r>
          </w:p>
          <w:p w14:paraId="190FB2DF" w14:textId="77777777" w:rsidR="003014B9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0A4DDFDE" w14:textId="77777777" w:rsidR="003014B9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8920CBB" w14:textId="77777777" w:rsidR="003014B9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5FF4DE8" w14:textId="77777777" w:rsidR="003014B9" w:rsidRPr="000A68AE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7310CD9C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FA5C2DF" w14:textId="77777777" w:rsidR="003014B9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>8. Estimativa do Valor da Contratação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4531E79D" w14:textId="77777777" w:rsidR="000A68AE" w:rsidRDefault="003014B9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3014B9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Estimativa do valor da contratação, acompanhada dos preços unitários referenciais, das </w:t>
            </w:r>
            <w:r w:rsidR="00F7323A">
              <w:rPr>
                <w:rFonts w:ascii="Calibri" w:eastAsia="Times New Roman" w:hAnsi="Calibri" w:cs="Calibri"/>
                <w:color w:val="FF0000"/>
              </w:rPr>
              <w:t>m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emórias de cálculo e dos documentos que lhe dão suporte, que poderão constar de anexo classificado, se a administração optar por preservar o seu sigilo até a conclusão da licitação.</w:t>
            </w:r>
            <w:r w:rsidR="00F7323A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(inciso, VI, IN 40/2020)</w:t>
            </w:r>
            <w:r w:rsidR="00F7323A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268F3C97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0143C6D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035F1E0F" w14:textId="77777777" w:rsidR="00F7323A" w:rsidRP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6AEA5F5D" w14:textId="77777777" w:rsidTr="0036154F">
        <w:trPr>
          <w:trHeight w:val="33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6ACC14C" w14:textId="77777777" w:rsidR="00F7323A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>9. Justificativa para o Parcelamento ou não da Solução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0C80628B" w14:textId="77777777" w:rsid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323A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Por ser o parcelamento a regra, deve haver justificativa quando este não for adotado.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No mesmo sentido, e especificamente para compras, o § 7º do art. 23 da Lei nº 8.666, de 1993, aplicável subsidiariamente ao pregão (art. 9º da Lei nº 10.520, de 2002), prevê a cotação de quantidade inferior à demandada na licitação, com vistas a ampliação da competitividade, podendo o edital fixar quantitativo mínimo para preservar a economia de escala (inciso VII, art. 7º, IN 40/2020)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De acordo com o art. 7º, §2º, este campo é obrigatório.</w:t>
            </w:r>
          </w:p>
          <w:p w14:paraId="3451317C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9E4245C" w14:textId="77777777" w:rsidR="00F7323A" w:rsidRP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3053ADBF" w14:textId="77777777" w:rsidR="00F7323A" w:rsidRDefault="00F7323A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</w:p>
          <w:p w14:paraId="153D4770" w14:textId="77777777" w:rsidR="00F7323A" w:rsidRPr="000A68AE" w:rsidRDefault="00F7323A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A68AE" w:rsidRPr="000A68AE" w14:paraId="374B6AEC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3C595E28" w14:textId="77777777" w:rsidR="00F7323A" w:rsidRPr="00F7323A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10. Contratações Correlatas e/ou interdependentes </w:t>
            </w:r>
          </w:p>
          <w:p w14:paraId="4B7E099C" w14:textId="77777777" w:rsid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323A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Informar se há contratações que guardam relação/afinidade com o objeto </w:t>
            </w:r>
            <w:proofErr w:type="gram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da 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c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ompra</w:t>
            </w:r>
            <w:proofErr w:type="gramEnd"/>
            <w:r w:rsidR="000A68AE" w:rsidRPr="000A68AE">
              <w:rPr>
                <w:rFonts w:ascii="Calibri" w:eastAsia="Times New Roman" w:hAnsi="Calibri" w:cs="Calibri"/>
                <w:color w:val="FF0000"/>
              </w:rPr>
              <w:t>/contratação pretendida, sejam elas já realizadas, ou contratações futuras.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VIII, art. 7º, IN 40/2020)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justificativas.)</w:t>
            </w:r>
          </w:p>
          <w:p w14:paraId="3D4380C9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1B07410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96169DF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3927649B" w14:textId="77777777" w:rsidR="00F7323A" w:rsidRP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2A8770AE" w14:textId="77777777" w:rsidTr="0036154F">
        <w:trPr>
          <w:trHeight w:val="12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351A6B1" w14:textId="77777777" w:rsidR="00F7323A" w:rsidRPr="00F7323A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11. Alinhamento entre a Contratação e o Planejamento </w:t>
            </w:r>
          </w:p>
          <w:p w14:paraId="4E74AEAA" w14:textId="77777777" w:rsidR="000A68AE" w:rsidRP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323A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Demonstração do alinhamento entre a contratação e o planejamento do órgão ou entidade, identificando a previsão no Plano Anual de Contratações ou, se for o caso, justificando a ausência de previsão;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IX, art. 7º, IN 40/2020)</w:t>
            </w:r>
            <w:r w:rsidRPr="00F7323A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6D5D8BD8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8CAC060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542F3B9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48CD9AD" w14:textId="77777777" w:rsidR="00F7323A" w:rsidRP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7323A" w:rsidRPr="00F7323A" w14:paraId="2EAD4CD2" w14:textId="77777777" w:rsidTr="0036154F">
        <w:trPr>
          <w:trHeight w:val="300"/>
        </w:trPr>
        <w:tc>
          <w:tcPr>
            <w:tcW w:w="9440" w:type="dxa"/>
            <w:shd w:val="clear" w:color="auto" w:fill="0000FF"/>
            <w:vAlign w:val="bottom"/>
            <w:hideMark/>
          </w:tcPr>
          <w:p w14:paraId="28FA8AD8" w14:textId="77777777" w:rsidR="000A68AE" w:rsidRPr="000A68AE" w:rsidRDefault="00F7323A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PLANEJAMENTO</w:t>
            </w:r>
          </w:p>
        </w:tc>
      </w:tr>
      <w:tr w:rsidR="000A68AE" w:rsidRPr="000A68AE" w14:paraId="6AF5890E" w14:textId="77777777" w:rsidTr="0036154F">
        <w:trPr>
          <w:trHeight w:val="2100"/>
        </w:trPr>
        <w:tc>
          <w:tcPr>
            <w:tcW w:w="9440" w:type="dxa"/>
            <w:shd w:val="clear" w:color="auto" w:fill="auto"/>
            <w:vAlign w:val="bottom"/>
            <w:hideMark/>
          </w:tcPr>
          <w:p w14:paraId="4968F1A6" w14:textId="77777777" w:rsidR="00EE683F" w:rsidRPr="00EE683F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12. Benefícios a serem alcançados com a Contratação </w:t>
            </w:r>
          </w:p>
          <w:p w14:paraId="5A0B5395" w14:textId="3330137E" w:rsid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EE683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X, art. 7º, IN 40/2020)</w:t>
            </w:r>
            <w:r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justificativas.)</w:t>
            </w:r>
          </w:p>
          <w:p w14:paraId="5668A037" w14:textId="77777777" w:rsidR="00F9486D" w:rsidRDefault="00F9486D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7F9252A4" w14:textId="77777777" w:rsidR="00EE683F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B7963C7" w14:textId="77777777" w:rsidR="00EE683F" w:rsidRP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77EB81C4" w14:textId="77777777" w:rsidTr="0036154F">
        <w:trPr>
          <w:trHeight w:val="18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897CE07" w14:textId="77777777" w:rsidR="00EE683F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13. Providências a </w:t>
            </w:r>
            <w:r w:rsidR="00D81A01" w:rsidRPr="000A68AE">
              <w:rPr>
                <w:rFonts w:ascii="Calibri" w:eastAsia="Times New Roman" w:hAnsi="Calibri" w:cs="Calibri"/>
                <w:b/>
                <w:bCs/>
              </w:rPr>
              <w:t>serem adotadas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22C7CAC5" w14:textId="77777777" w:rsid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EE683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Informar, se houver, todas as providências a serem adotadas pela administração previamente à celebração do contrato, inclusive quanto à capacitação de servidores ou de empregados para fiscalização e gestão contratual ou adequação do ambiente da organização;(inciso XI, art. 7º, IN 40/2020)</w:t>
            </w:r>
            <w:r w:rsidRPr="00EE683F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</w:t>
            </w:r>
          </w:p>
          <w:p w14:paraId="65BAB471" w14:textId="77777777" w:rsidR="00EE683F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6A93AD4" w14:textId="77777777" w:rsidR="00604661" w:rsidRDefault="00604661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542A072" w14:textId="77777777" w:rsidR="00EE683F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8120F8D" w14:textId="77777777" w:rsidR="00EE683F" w:rsidRP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414782AF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20DE2B79" w14:textId="77777777" w:rsidR="00EE683F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>14. Possíveis Impactos Ambientais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0A5FA67E" w14:textId="4D47434F" w:rsidR="00DD26E4" w:rsidRPr="00F9486D" w:rsidRDefault="00EE683F" w:rsidP="00F9486D">
            <w:pPr>
              <w:spacing w:before="120" w:after="120" w:line="240" w:lineRule="auto"/>
              <w:jc w:val="both"/>
              <w:rPr>
                <w:rStyle w:val="eop"/>
                <w:rFonts w:ascii="Times New Roman" w:hAnsi="Times New Roman" w:cs="Times New Roman"/>
              </w:rPr>
            </w:pPr>
            <w:r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Ajuda: </w:t>
            </w:r>
            <w:r w:rsidR="000A68AE" w:rsidRPr="00F9486D">
              <w:rPr>
                <w:rFonts w:ascii="Times New Roman" w:eastAsia="Times New Roman" w:hAnsi="Times New Roman" w:cs="Times New Roman"/>
                <w:color w:val="FF0000"/>
              </w:rPr>
              <w:t>Descrever os possíveis impactos ambientais e respectivas medidas de tratamento ou mitigadoras buscando sanar os riscos ambientais existentes. (inciso XII, art. 7º, IN 40/2020).</w:t>
            </w:r>
            <w:r w:rsidR="00F9486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gramStart"/>
            <w:r w:rsidR="00B6022F" w:rsidRPr="00F9486D">
              <w:rPr>
                <w:rFonts w:ascii="Times New Roman" w:eastAsia="Times New Roman" w:hAnsi="Times New Roman" w:cs="Times New Roman"/>
                <w:color w:val="FF0000"/>
              </w:rPr>
              <w:t>Conforme</w:t>
            </w:r>
            <w:proofErr w:type="gramEnd"/>
            <w:r w:rsidR="00B6022F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 o §2º do art. 7º</w:t>
            </w:r>
            <w:r w:rsidR="00E20D7C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 da IN 40/2020</w:t>
            </w:r>
            <w:r w:rsidR="00B6022F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, deve ser atendido o disposto em seu inciso XII </w:t>
            </w:r>
            <w:r w:rsidR="00E20D7C" w:rsidRPr="00F9486D">
              <w:rPr>
                <w:rFonts w:ascii="Times New Roman" w:eastAsia="Times New Roman" w:hAnsi="Times New Roman" w:cs="Times New Roman"/>
                <w:color w:val="FF0000"/>
              </w:rPr>
              <w:t>sobre a descrição d</w:t>
            </w:r>
            <w:r w:rsidR="00DD26E4" w:rsidRPr="00F9486D">
              <w:rPr>
                <w:rFonts w:ascii="Times New Roman" w:eastAsia="Times New Roman" w:hAnsi="Times New Roman" w:cs="Times New Roman"/>
                <w:color w:val="FF0000"/>
              </w:rPr>
              <w:t>os possíveis impactos ambientais</w:t>
            </w:r>
            <w:r w:rsidR="00E20D7C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 da contratação. Dessa forma,</w:t>
            </w:r>
            <w:r w:rsidR="00B6022F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B6022F" w:rsidRPr="00F9486D">
              <w:rPr>
                <w:rFonts w:ascii="Times New Roman" w:hAnsi="Times New Roman" w:cs="Times New Roman"/>
                <w:color w:val="FF0000"/>
              </w:rPr>
              <w:t xml:space="preserve">à luz do Decreto nº 7.746/2012 e da IN SLTI/MP nº 01/2010, </w:t>
            </w:r>
            <w:r w:rsidR="00E20D7C" w:rsidRPr="00F9486D">
              <w:rPr>
                <w:rFonts w:ascii="Times New Roman" w:hAnsi="Times New Roman" w:cs="Times New Roman"/>
                <w:color w:val="FF0000"/>
              </w:rPr>
              <w:t xml:space="preserve">deve-se </w:t>
            </w:r>
            <w:r w:rsidR="00B6022F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identificar </w:t>
            </w:r>
            <w:r w:rsidR="00E20D7C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os impactos ambientais e </w:t>
            </w:r>
            <w:r w:rsidR="00B6022F" w:rsidRPr="00F9486D">
              <w:rPr>
                <w:rFonts w:ascii="Times New Roman" w:eastAsia="Times New Roman" w:hAnsi="Times New Roman" w:cs="Times New Roman"/>
                <w:color w:val="FF0000"/>
              </w:rPr>
              <w:t>as</w:t>
            </w:r>
            <w:r w:rsidR="00DD26E4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 respectivas medidas de tratamento ou mitigadoras</w:t>
            </w:r>
            <w:r w:rsidR="00E20D7C" w:rsidRPr="00F9486D">
              <w:rPr>
                <w:rFonts w:ascii="Times New Roman" w:eastAsia="Times New Roman" w:hAnsi="Times New Roman" w:cs="Times New Roman"/>
                <w:color w:val="FF0000"/>
              </w:rPr>
              <w:t xml:space="preserve"> que </w:t>
            </w:r>
            <w:r w:rsidR="00DD26E4" w:rsidRPr="00F9486D">
              <w:rPr>
                <w:rFonts w:ascii="Times New Roman" w:hAnsi="Times New Roman" w:cs="Times New Roman"/>
                <w:color w:val="FF0000"/>
              </w:rPr>
              <w:t xml:space="preserve">subsidiarão a identificação dos critérios e práticas de sustentabilidade </w:t>
            </w:r>
            <w:r w:rsidR="00DD26E4" w:rsidRPr="00F9486D">
              <w:rPr>
                <w:rStyle w:val="eop"/>
                <w:rFonts w:ascii="Times New Roman" w:hAnsi="Times New Roman" w:cs="Times New Roman"/>
                <w:color w:val="FF0000"/>
              </w:rPr>
              <w:t xml:space="preserve">economicamente viáveis a serem adotados de forma </w:t>
            </w:r>
            <w:r w:rsidR="00DD26E4" w:rsidRPr="00F9486D">
              <w:rPr>
                <w:rFonts w:ascii="Times New Roman" w:hAnsi="Times New Roman" w:cs="Times New Roman"/>
                <w:color w:val="FF0000"/>
              </w:rPr>
              <w:t>objetiva</w:t>
            </w:r>
            <w:r w:rsidR="00DD26E4" w:rsidRPr="00F9486D">
              <w:rPr>
                <w:rStyle w:val="eop"/>
                <w:rFonts w:ascii="Times New Roman" w:hAnsi="Times New Roman" w:cs="Times New Roman"/>
                <w:color w:val="FF0000"/>
              </w:rPr>
              <w:t xml:space="preserve"> na presente contratação.</w:t>
            </w:r>
            <w:r w:rsidR="00DD26E4" w:rsidRPr="00F9486D">
              <w:rPr>
                <w:rFonts w:ascii="Times New Roman" w:hAnsi="Times New Roman" w:cs="Times New Roman"/>
                <w:color w:val="FF0000"/>
              </w:rPr>
              <w:t xml:space="preserve"> Para tanto recomendamos a </w:t>
            </w:r>
            <w:r w:rsidR="00DD26E4" w:rsidRPr="00F9486D">
              <w:rPr>
                <w:rStyle w:val="eop"/>
                <w:rFonts w:ascii="Times New Roman" w:hAnsi="Times New Roman" w:cs="Times New Roman"/>
                <w:color w:val="FF0000"/>
              </w:rPr>
              <w:t xml:space="preserve">consulta ao “Guia Nacional de Licitações Sustentáveis” e o </w:t>
            </w:r>
            <w:hyperlink r:id="rId8" w:tgtFrame="_blank" w:history="1">
              <w:r w:rsidR="00DD26E4" w:rsidRPr="00F9486D">
                <w:rPr>
                  <w:rStyle w:val="Hyperlink"/>
                  <w:rFonts w:ascii="Times New Roman" w:hAnsi="Times New Roman" w:cs="Times New Roman"/>
                  <w:color w:val="FF0000"/>
                  <w:bdr w:val="none" w:sz="0" w:space="0" w:color="auto" w:frame="1"/>
                  <w:shd w:val="clear" w:color="auto" w:fill="FFFFFF"/>
                </w:rPr>
                <w:t>Parecer nº 01/2021/CNS/CGU/AGU</w:t>
              </w:r>
            </w:hyperlink>
            <w:r w:rsidR="00DD26E4" w:rsidRPr="00F9486D">
              <w:rPr>
                <w:rStyle w:val="eop"/>
                <w:rFonts w:ascii="Times New Roman" w:hAnsi="Times New Roman" w:cs="Times New Roman"/>
                <w:color w:val="FF0000"/>
              </w:rPr>
              <w:t>, da CGU/AGU, através dos links abaixo</w:t>
            </w:r>
            <w:r w:rsidR="00DD26E4" w:rsidRPr="00F9486D">
              <w:rPr>
                <w:rStyle w:val="eop"/>
                <w:rFonts w:ascii="Times New Roman" w:hAnsi="Times New Roman" w:cs="Times New Roman"/>
              </w:rPr>
              <w:t>:</w:t>
            </w:r>
          </w:p>
          <w:p w14:paraId="1282E7AC" w14:textId="77777777" w:rsidR="00DD26E4" w:rsidRPr="00F9486D" w:rsidRDefault="00F9486D" w:rsidP="00DD26E4">
            <w:pPr>
              <w:pStyle w:val="PargrafodaLista"/>
              <w:shd w:val="clear" w:color="auto" w:fill="FDFDFD"/>
              <w:tabs>
                <w:tab w:val="left" w:pos="709"/>
                <w:tab w:val="left" w:pos="993"/>
              </w:tabs>
              <w:spacing w:line="240" w:lineRule="auto"/>
              <w:ind w:left="567"/>
              <w:jc w:val="both"/>
              <w:rPr>
                <w:rStyle w:val="eop"/>
                <w:rFonts w:ascii="Times New Roman" w:hAnsi="Times New Roman" w:cs="Times New Roman"/>
                <w:color w:val="FF0000"/>
              </w:rPr>
            </w:pPr>
            <w:hyperlink r:id="rId9" w:history="1">
              <w:r w:rsidR="00DD26E4" w:rsidRPr="00F9486D">
                <w:rPr>
                  <w:rStyle w:val="Hyperlink"/>
                  <w:rFonts w:ascii="Times New Roman" w:hAnsi="Times New Roman" w:cs="Times New Roman"/>
                  <w:color w:val="FF0000"/>
                </w:rPr>
                <w:t>https://www.gov.br/agu/pt-br/composicao/cgu/cgu/guias/gncs_2022.pdf</w:t>
              </w:r>
            </w:hyperlink>
          </w:p>
          <w:p w14:paraId="3759A1AC" w14:textId="363D407D" w:rsidR="00DD26E4" w:rsidRPr="00F9486D" w:rsidRDefault="00F9486D" w:rsidP="00DD26E4">
            <w:pPr>
              <w:pStyle w:val="PargrafodaLista"/>
              <w:shd w:val="clear" w:color="auto" w:fill="FDFDFD"/>
              <w:tabs>
                <w:tab w:val="left" w:pos="709"/>
                <w:tab w:val="left" w:pos="993"/>
              </w:tabs>
              <w:spacing w:line="240" w:lineRule="auto"/>
              <w:ind w:left="567"/>
              <w:jc w:val="both"/>
              <w:rPr>
                <w:rStyle w:val="Hyperlink"/>
                <w:rFonts w:ascii="Times New Roman" w:hAnsi="Times New Roman" w:cs="Times New Roman"/>
                <w:color w:val="FF0000"/>
              </w:rPr>
            </w:pPr>
            <w:hyperlink r:id="rId10" w:history="1">
              <w:r w:rsidR="00DD26E4" w:rsidRPr="00F9486D">
                <w:rPr>
                  <w:rStyle w:val="Hyperlink"/>
                  <w:rFonts w:ascii="Times New Roman" w:hAnsi="Times New Roman" w:cs="Times New Roman"/>
                  <w:color w:val="FF0000"/>
                </w:rPr>
                <w:t>https://www.gov.br/agu/pt-br/composicao/cgu/cgu/modelos/licitacoesecontratos/copy_of_PARECER01.2021CNS.pdf</w:t>
              </w:r>
            </w:hyperlink>
          </w:p>
          <w:p w14:paraId="66DFCFB4" w14:textId="77777777" w:rsidR="00F9486D" w:rsidRPr="00B6022F" w:rsidRDefault="00F9486D" w:rsidP="00DD26E4">
            <w:pPr>
              <w:pStyle w:val="PargrafodaLista"/>
              <w:shd w:val="clear" w:color="auto" w:fill="FDFDFD"/>
              <w:tabs>
                <w:tab w:val="left" w:pos="709"/>
                <w:tab w:val="left" w:pos="993"/>
              </w:tabs>
              <w:spacing w:line="240" w:lineRule="auto"/>
              <w:ind w:left="567"/>
              <w:jc w:val="both"/>
              <w:rPr>
                <w:rStyle w:val="eop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9C27D1" w14:textId="77777777" w:rsidR="00DD26E4" w:rsidRPr="00B6022F" w:rsidRDefault="00DD26E4" w:rsidP="00DD26E4">
            <w:pPr>
              <w:pStyle w:val="PargrafodaLista"/>
              <w:shd w:val="clear" w:color="auto" w:fill="FDFDFD"/>
              <w:tabs>
                <w:tab w:val="left" w:pos="709"/>
                <w:tab w:val="left" w:pos="993"/>
              </w:tabs>
              <w:spacing w:line="240" w:lineRule="auto"/>
              <w:ind w:left="567"/>
              <w:jc w:val="both"/>
              <w:rPr>
                <w:rStyle w:val="eop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B038B7" w14:textId="77777777" w:rsidR="00604661" w:rsidRDefault="00604661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047CC2BD" w14:textId="77777777" w:rsidR="00EE683F" w:rsidRPr="000A68AE" w:rsidRDefault="00EE683F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477C24" w:rsidRPr="00477C24" w14:paraId="4F090FA3" w14:textId="77777777" w:rsidTr="0036154F">
        <w:trPr>
          <w:trHeight w:val="525"/>
        </w:trPr>
        <w:tc>
          <w:tcPr>
            <w:tcW w:w="9440" w:type="dxa"/>
            <w:shd w:val="clear" w:color="auto" w:fill="0000FF"/>
            <w:vAlign w:val="bottom"/>
          </w:tcPr>
          <w:p w14:paraId="6F6D4BFD" w14:textId="77777777" w:rsidR="007A7E58" w:rsidRPr="00477C24" w:rsidRDefault="007A7E58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77C2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VIABILIDADE</w:t>
            </w:r>
          </w:p>
        </w:tc>
      </w:tr>
      <w:tr w:rsidR="007A7E58" w:rsidRPr="000A68AE" w14:paraId="70912BE6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</w:tcPr>
          <w:p w14:paraId="29A9BB41" w14:textId="77777777" w:rsidR="007A7E58" w:rsidRDefault="00477C24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15. Declaração de viabilidade</w:t>
            </w:r>
          </w:p>
          <w:p w14:paraId="6F817AB0" w14:textId="77777777" w:rsidR="00BC78AF" w:rsidRDefault="00BC78AF" w:rsidP="00BC78AF">
            <w:pPr>
              <w:spacing w:before="120" w:after="120" w:line="240" w:lineRule="auto"/>
              <w:jc w:val="both"/>
              <w:rPr>
                <w:rFonts w:ascii="Rawline" w:hAnsi="Rawlin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Ajuda: </w:t>
            </w:r>
            <w:r w:rsidRPr="00BC78A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Declarar expressamente se a contratação é viável e razoável (ou não), justificando com base nos elementos colhidos durante os Estudos Preliminares. (inciso XIII, art. 7º, IN 40/2020)</w:t>
            </w:r>
            <w:r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. </w:t>
            </w:r>
            <w:r w:rsidRPr="00BC78A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De acordo com o art. 7º, §2º, este campo é obrigatório</w:t>
            </w:r>
            <w:r>
              <w:rPr>
                <w:rFonts w:ascii="Rawline" w:hAnsi="Rawline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554C961E" w14:textId="77777777" w:rsidR="00721BA7" w:rsidRDefault="00721BA7" w:rsidP="00BC78AF">
            <w:pPr>
              <w:spacing w:before="120" w:after="120" w:line="240" w:lineRule="auto"/>
              <w:jc w:val="both"/>
              <w:rPr>
                <w:rFonts w:ascii="Rawline" w:hAnsi="Rawline"/>
                <w:color w:val="333333"/>
                <w:sz w:val="21"/>
                <w:szCs w:val="21"/>
                <w:shd w:val="clear" w:color="auto" w:fill="FFFFFF"/>
              </w:rPr>
            </w:pPr>
          </w:p>
          <w:p w14:paraId="7627D131" w14:textId="77777777" w:rsidR="00BC78AF" w:rsidRDefault="00BC78AF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E2CA0" w:rsidRPr="000A68AE" w14:paraId="22891F28" w14:textId="77777777" w:rsidTr="0036154F">
        <w:trPr>
          <w:trHeight w:val="535"/>
        </w:trPr>
        <w:tc>
          <w:tcPr>
            <w:tcW w:w="9440" w:type="dxa"/>
            <w:shd w:val="clear" w:color="auto" w:fill="auto"/>
            <w:vAlign w:val="bottom"/>
          </w:tcPr>
          <w:p w14:paraId="0C4E145D" w14:textId="77777777" w:rsidR="00CE2CA0" w:rsidRDefault="00256E1A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16. Equipe de Planejamento</w:t>
            </w:r>
          </w:p>
          <w:p w14:paraId="2A6FE65D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  <w:r w:rsidRPr="0036154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Nome, CPF</w:t>
            </w:r>
            <w:r w:rsidR="00604661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 e</w:t>
            </w:r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 cargo do(s) responsável(is) pelo preenchimento dest</w:t>
            </w:r>
            <w:r w:rsidR="00D81A01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a Minuta</w:t>
            </w:r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.</w:t>
            </w:r>
          </w:p>
          <w:p w14:paraId="21E54891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</w:p>
          <w:p w14:paraId="741DA0CA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</w:p>
          <w:p w14:paraId="2FAE557A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</w:p>
          <w:p w14:paraId="4E11F8F8" w14:textId="77777777" w:rsidR="0036154F" w:rsidRPr="0036154F" w:rsidRDefault="0036154F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</w:tbl>
    <w:p w14:paraId="017D0BF0" w14:textId="77777777" w:rsidR="00125803" w:rsidRDefault="00125803">
      <w:pPr>
        <w:tabs>
          <w:tab w:val="left" w:pos="2865"/>
        </w:tabs>
        <w:jc w:val="center"/>
      </w:pPr>
    </w:p>
    <w:sectPr w:rsidR="00125803" w:rsidSect="0012580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wl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44C"/>
    <w:multiLevelType w:val="hybridMultilevel"/>
    <w:tmpl w:val="0DD402A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7F0F10"/>
    <w:multiLevelType w:val="multilevel"/>
    <w:tmpl w:val="FB5A5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2293"/>
    <w:multiLevelType w:val="multilevel"/>
    <w:tmpl w:val="58D8A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FD520AC"/>
    <w:multiLevelType w:val="multilevel"/>
    <w:tmpl w:val="FB5A5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831546">
    <w:abstractNumId w:val="1"/>
  </w:num>
  <w:num w:numId="2" w16cid:durableId="1109742899">
    <w:abstractNumId w:val="2"/>
  </w:num>
  <w:num w:numId="3" w16cid:durableId="64954881">
    <w:abstractNumId w:val="3"/>
  </w:num>
  <w:num w:numId="4" w16cid:durableId="1340232859">
    <w:abstractNumId w:val="4"/>
  </w:num>
  <w:num w:numId="5" w16cid:durableId="186871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03"/>
    <w:rsid w:val="000139C2"/>
    <w:rsid w:val="0009656D"/>
    <w:rsid w:val="000A4E8A"/>
    <w:rsid w:val="000A68AE"/>
    <w:rsid w:val="000B437D"/>
    <w:rsid w:val="000D317C"/>
    <w:rsid w:val="000E30B4"/>
    <w:rsid w:val="00125803"/>
    <w:rsid w:val="00256E1A"/>
    <w:rsid w:val="00261759"/>
    <w:rsid w:val="003014B9"/>
    <w:rsid w:val="00303EFF"/>
    <w:rsid w:val="003102FF"/>
    <w:rsid w:val="00310E0A"/>
    <w:rsid w:val="0036154F"/>
    <w:rsid w:val="003C2F03"/>
    <w:rsid w:val="003D51B0"/>
    <w:rsid w:val="003E5CC9"/>
    <w:rsid w:val="004431C7"/>
    <w:rsid w:val="0045622E"/>
    <w:rsid w:val="0045685D"/>
    <w:rsid w:val="00477C24"/>
    <w:rsid w:val="00564F78"/>
    <w:rsid w:val="00565ED6"/>
    <w:rsid w:val="00604661"/>
    <w:rsid w:val="006E05F7"/>
    <w:rsid w:val="00701D9E"/>
    <w:rsid w:val="00721BA7"/>
    <w:rsid w:val="00760AA3"/>
    <w:rsid w:val="00780ED6"/>
    <w:rsid w:val="007A7E58"/>
    <w:rsid w:val="007C5A22"/>
    <w:rsid w:val="0082457F"/>
    <w:rsid w:val="008362C8"/>
    <w:rsid w:val="008527FB"/>
    <w:rsid w:val="00864458"/>
    <w:rsid w:val="008909C7"/>
    <w:rsid w:val="008B2364"/>
    <w:rsid w:val="008C1943"/>
    <w:rsid w:val="008E4F22"/>
    <w:rsid w:val="00B07979"/>
    <w:rsid w:val="00B233FB"/>
    <w:rsid w:val="00B6022F"/>
    <w:rsid w:val="00BC78AF"/>
    <w:rsid w:val="00CC4F91"/>
    <w:rsid w:val="00CE2CA0"/>
    <w:rsid w:val="00D77DF5"/>
    <w:rsid w:val="00D81A01"/>
    <w:rsid w:val="00DC335F"/>
    <w:rsid w:val="00DD26E4"/>
    <w:rsid w:val="00E01C84"/>
    <w:rsid w:val="00E20D7C"/>
    <w:rsid w:val="00E4142C"/>
    <w:rsid w:val="00E76996"/>
    <w:rsid w:val="00E873DF"/>
    <w:rsid w:val="00EA7D14"/>
    <w:rsid w:val="00EE683F"/>
    <w:rsid w:val="00F7323A"/>
    <w:rsid w:val="00F9486D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2585CF"/>
  <w15:docId w15:val="{A3310346-C299-4E83-B575-BD49F48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2C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qFormat/>
    <w:rsid w:val="003D4DA2"/>
    <w:pPr>
      <w:keepNext/>
      <w:keepLines/>
      <w:widowControl w:val="0"/>
      <w:spacing w:before="400" w:after="120"/>
      <w:contextualSpacing/>
      <w:outlineLvl w:val="0"/>
    </w:pPr>
    <w:rPr>
      <w:sz w:val="40"/>
      <w:szCs w:val="40"/>
    </w:rPr>
  </w:style>
  <w:style w:type="paragraph" w:customStyle="1" w:styleId="Ttulo21">
    <w:name w:val="Título 21"/>
    <w:qFormat/>
    <w:rsid w:val="003D4DA2"/>
    <w:pPr>
      <w:keepNext/>
      <w:keepLines/>
      <w:widowControl w:val="0"/>
      <w:spacing w:before="360" w:after="120"/>
      <w:contextualSpacing/>
      <w:outlineLvl w:val="1"/>
    </w:pPr>
    <w:rPr>
      <w:sz w:val="32"/>
      <w:szCs w:val="32"/>
    </w:rPr>
  </w:style>
  <w:style w:type="paragraph" w:customStyle="1" w:styleId="Ttulo31">
    <w:name w:val="Título 31"/>
    <w:qFormat/>
    <w:rsid w:val="003D4DA2"/>
    <w:pPr>
      <w:keepNext/>
      <w:keepLines/>
      <w:widowControl w:val="0"/>
      <w:spacing w:before="320" w:after="80"/>
      <w:contextualSpacing/>
      <w:outlineLvl w:val="2"/>
    </w:pPr>
    <w:rPr>
      <w:color w:val="434343"/>
      <w:sz w:val="28"/>
      <w:szCs w:val="28"/>
    </w:rPr>
  </w:style>
  <w:style w:type="paragraph" w:customStyle="1" w:styleId="Ttulo41">
    <w:name w:val="Título 41"/>
    <w:qFormat/>
    <w:rsid w:val="003D4DA2"/>
    <w:pPr>
      <w:keepNext/>
      <w:keepLines/>
      <w:widowControl w:val="0"/>
      <w:spacing w:before="280" w:after="80"/>
      <w:contextualSpacing/>
      <w:outlineLvl w:val="3"/>
    </w:pPr>
    <w:rPr>
      <w:color w:val="666666"/>
      <w:sz w:val="24"/>
      <w:szCs w:val="24"/>
    </w:rPr>
  </w:style>
  <w:style w:type="paragraph" w:customStyle="1" w:styleId="Ttulo51">
    <w:name w:val="Título 51"/>
    <w:qFormat/>
    <w:rsid w:val="003D4DA2"/>
    <w:pPr>
      <w:keepNext/>
      <w:keepLines/>
      <w:widowControl w:val="0"/>
      <w:spacing w:before="240" w:after="80"/>
      <w:contextualSpacing/>
      <w:outlineLvl w:val="4"/>
    </w:pPr>
    <w:rPr>
      <w:color w:val="666666"/>
    </w:rPr>
  </w:style>
  <w:style w:type="paragraph" w:customStyle="1" w:styleId="Ttulo61">
    <w:name w:val="Título 61"/>
    <w:qFormat/>
    <w:rsid w:val="003D4DA2"/>
    <w:pPr>
      <w:keepNext/>
      <w:keepLines/>
      <w:widowControl w:val="0"/>
      <w:spacing w:before="240" w:after="80"/>
      <w:contextualSpacing/>
      <w:outlineLvl w:val="5"/>
    </w:pPr>
    <w:rPr>
      <w:i/>
      <w:color w:val="66666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5749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E257C"/>
  </w:style>
  <w:style w:type="character" w:customStyle="1" w:styleId="RodapChar">
    <w:name w:val="Rodapé Char"/>
    <w:basedOn w:val="Fontepargpadro"/>
    <w:link w:val="Rodap1"/>
    <w:uiPriority w:val="99"/>
    <w:qFormat/>
    <w:rsid w:val="00EE257C"/>
  </w:style>
  <w:style w:type="character" w:customStyle="1" w:styleId="ListLabel1">
    <w:name w:val="ListLabel 1"/>
    <w:qFormat/>
    <w:rsid w:val="00125803"/>
    <w:rPr>
      <w:u w:val="none"/>
    </w:rPr>
  </w:style>
  <w:style w:type="character" w:customStyle="1" w:styleId="ListLabel2">
    <w:name w:val="ListLabel 2"/>
    <w:qFormat/>
    <w:rsid w:val="00125803"/>
    <w:rPr>
      <w:u w:val="none"/>
    </w:rPr>
  </w:style>
  <w:style w:type="character" w:customStyle="1" w:styleId="ListLabel3">
    <w:name w:val="ListLabel 3"/>
    <w:qFormat/>
    <w:rsid w:val="00125803"/>
    <w:rPr>
      <w:u w:val="none"/>
    </w:rPr>
  </w:style>
  <w:style w:type="character" w:customStyle="1" w:styleId="ListLabel4">
    <w:name w:val="ListLabel 4"/>
    <w:qFormat/>
    <w:rsid w:val="00125803"/>
    <w:rPr>
      <w:u w:val="none"/>
    </w:rPr>
  </w:style>
  <w:style w:type="character" w:customStyle="1" w:styleId="ListLabel5">
    <w:name w:val="ListLabel 5"/>
    <w:qFormat/>
    <w:rsid w:val="00125803"/>
    <w:rPr>
      <w:u w:val="none"/>
    </w:rPr>
  </w:style>
  <w:style w:type="character" w:customStyle="1" w:styleId="ListLabel6">
    <w:name w:val="ListLabel 6"/>
    <w:qFormat/>
    <w:rsid w:val="00125803"/>
    <w:rPr>
      <w:u w:val="none"/>
    </w:rPr>
  </w:style>
  <w:style w:type="character" w:customStyle="1" w:styleId="ListLabel7">
    <w:name w:val="ListLabel 7"/>
    <w:qFormat/>
    <w:rsid w:val="00125803"/>
    <w:rPr>
      <w:u w:val="none"/>
    </w:rPr>
  </w:style>
  <w:style w:type="character" w:customStyle="1" w:styleId="ListLabel8">
    <w:name w:val="ListLabel 8"/>
    <w:qFormat/>
    <w:rsid w:val="00125803"/>
    <w:rPr>
      <w:u w:val="none"/>
    </w:rPr>
  </w:style>
  <w:style w:type="character" w:customStyle="1" w:styleId="ListLabel9">
    <w:name w:val="ListLabel 9"/>
    <w:qFormat/>
    <w:rsid w:val="00125803"/>
    <w:rPr>
      <w:u w:val="none"/>
    </w:rPr>
  </w:style>
  <w:style w:type="character" w:customStyle="1" w:styleId="ListLabel10">
    <w:name w:val="ListLabel 10"/>
    <w:qFormat/>
    <w:rsid w:val="00125803"/>
    <w:rPr>
      <w:u w:val="none"/>
    </w:rPr>
  </w:style>
  <w:style w:type="character" w:customStyle="1" w:styleId="ListLabel11">
    <w:name w:val="ListLabel 11"/>
    <w:qFormat/>
    <w:rsid w:val="00125803"/>
    <w:rPr>
      <w:u w:val="none"/>
    </w:rPr>
  </w:style>
  <w:style w:type="character" w:customStyle="1" w:styleId="ListLabel12">
    <w:name w:val="ListLabel 12"/>
    <w:qFormat/>
    <w:rsid w:val="00125803"/>
    <w:rPr>
      <w:u w:val="none"/>
    </w:rPr>
  </w:style>
  <w:style w:type="character" w:customStyle="1" w:styleId="ListLabel13">
    <w:name w:val="ListLabel 13"/>
    <w:qFormat/>
    <w:rsid w:val="00125803"/>
    <w:rPr>
      <w:u w:val="none"/>
    </w:rPr>
  </w:style>
  <w:style w:type="character" w:customStyle="1" w:styleId="ListLabel14">
    <w:name w:val="ListLabel 14"/>
    <w:qFormat/>
    <w:rsid w:val="00125803"/>
    <w:rPr>
      <w:u w:val="none"/>
    </w:rPr>
  </w:style>
  <w:style w:type="character" w:customStyle="1" w:styleId="ListLabel15">
    <w:name w:val="ListLabel 15"/>
    <w:qFormat/>
    <w:rsid w:val="00125803"/>
    <w:rPr>
      <w:u w:val="none"/>
    </w:rPr>
  </w:style>
  <w:style w:type="character" w:customStyle="1" w:styleId="ListLabel16">
    <w:name w:val="ListLabel 16"/>
    <w:qFormat/>
    <w:rsid w:val="00125803"/>
    <w:rPr>
      <w:u w:val="none"/>
    </w:rPr>
  </w:style>
  <w:style w:type="character" w:customStyle="1" w:styleId="ListLabel17">
    <w:name w:val="ListLabel 17"/>
    <w:qFormat/>
    <w:rsid w:val="00125803"/>
    <w:rPr>
      <w:u w:val="none"/>
    </w:rPr>
  </w:style>
  <w:style w:type="character" w:customStyle="1" w:styleId="ListLabel18">
    <w:name w:val="ListLabel 18"/>
    <w:qFormat/>
    <w:rsid w:val="00125803"/>
    <w:rPr>
      <w:u w:val="none"/>
    </w:rPr>
  </w:style>
  <w:style w:type="character" w:customStyle="1" w:styleId="ListLabel19">
    <w:name w:val="ListLabel 19"/>
    <w:qFormat/>
    <w:rsid w:val="00125803"/>
    <w:rPr>
      <w:u w:val="none"/>
    </w:rPr>
  </w:style>
  <w:style w:type="character" w:customStyle="1" w:styleId="ListLabel20">
    <w:name w:val="ListLabel 20"/>
    <w:qFormat/>
    <w:rsid w:val="00125803"/>
    <w:rPr>
      <w:u w:val="none"/>
    </w:rPr>
  </w:style>
  <w:style w:type="character" w:customStyle="1" w:styleId="ListLabel21">
    <w:name w:val="ListLabel 21"/>
    <w:qFormat/>
    <w:rsid w:val="00125803"/>
    <w:rPr>
      <w:u w:val="none"/>
    </w:rPr>
  </w:style>
  <w:style w:type="character" w:customStyle="1" w:styleId="ListLabel22">
    <w:name w:val="ListLabel 22"/>
    <w:qFormat/>
    <w:rsid w:val="00125803"/>
    <w:rPr>
      <w:u w:val="none"/>
    </w:rPr>
  </w:style>
  <w:style w:type="character" w:customStyle="1" w:styleId="ListLabel23">
    <w:name w:val="ListLabel 23"/>
    <w:qFormat/>
    <w:rsid w:val="00125803"/>
    <w:rPr>
      <w:u w:val="none"/>
    </w:rPr>
  </w:style>
  <w:style w:type="character" w:customStyle="1" w:styleId="ListLabel24">
    <w:name w:val="ListLabel 24"/>
    <w:qFormat/>
    <w:rsid w:val="00125803"/>
    <w:rPr>
      <w:u w:val="none"/>
    </w:rPr>
  </w:style>
  <w:style w:type="character" w:customStyle="1" w:styleId="ListLabel25">
    <w:name w:val="ListLabel 25"/>
    <w:qFormat/>
    <w:rsid w:val="00125803"/>
    <w:rPr>
      <w:u w:val="none"/>
    </w:rPr>
  </w:style>
  <w:style w:type="character" w:customStyle="1" w:styleId="ListLabel26">
    <w:name w:val="ListLabel 26"/>
    <w:qFormat/>
    <w:rsid w:val="00125803"/>
    <w:rPr>
      <w:u w:val="none"/>
    </w:rPr>
  </w:style>
  <w:style w:type="character" w:customStyle="1" w:styleId="ListLabel27">
    <w:name w:val="ListLabel 27"/>
    <w:qFormat/>
    <w:rsid w:val="00125803"/>
    <w:rPr>
      <w:u w:val="none"/>
    </w:rPr>
  </w:style>
  <w:style w:type="character" w:customStyle="1" w:styleId="ListLabel28">
    <w:name w:val="ListLabel 28"/>
    <w:qFormat/>
    <w:rsid w:val="00125803"/>
    <w:rPr>
      <w:u w:val="none"/>
    </w:rPr>
  </w:style>
  <w:style w:type="character" w:customStyle="1" w:styleId="ListLabel29">
    <w:name w:val="ListLabel 29"/>
    <w:qFormat/>
    <w:rsid w:val="00125803"/>
    <w:rPr>
      <w:u w:val="none"/>
    </w:rPr>
  </w:style>
  <w:style w:type="character" w:customStyle="1" w:styleId="ListLabel30">
    <w:name w:val="ListLabel 30"/>
    <w:qFormat/>
    <w:rsid w:val="00125803"/>
    <w:rPr>
      <w:u w:val="none"/>
    </w:rPr>
  </w:style>
  <w:style w:type="character" w:customStyle="1" w:styleId="ListLabel31">
    <w:name w:val="ListLabel 31"/>
    <w:qFormat/>
    <w:rsid w:val="00125803"/>
    <w:rPr>
      <w:u w:val="none"/>
    </w:rPr>
  </w:style>
  <w:style w:type="character" w:customStyle="1" w:styleId="ListLabel32">
    <w:name w:val="ListLabel 32"/>
    <w:qFormat/>
    <w:rsid w:val="00125803"/>
    <w:rPr>
      <w:u w:val="none"/>
    </w:rPr>
  </w:style>
  <w:style w:type="character" w:customStyle="1" w:styleId="ListLabel33">
    <w:name w:val="ListLabel 33"/>
    <w:qFormat/>
    <w:rsid w:val="00125803"/>
    <w:rPr>
      <w:u w:val="none"/>
    </w:rPr>
  </w:style>
  <w:style w:type="character" w:customStyle="1" w:styleId="ListLabel34">
    <w:name w:val="ListLabel 34"/>
    <w:qFormat/>
    <w:rsid w:val="00125803"/>
    <w:rPr>
      <w:u w:val="none"/>
    </w:rPr>
  </w:style>
  <w:style w:type="character" w:customStyle="1" w:styleId="ListLabel35">
    <w:name w:val="ListLabel 35"/>
    <w:qFormat/>
    <w:rsid w:val="00125803"/>
    <w:rPr>
      <w:u w:val="none"/>
    </w:rPr>
  </w:style>
  <w:style w:type="character" w:customStyle="1" w:styleId="ListLabel36">
    <w:name w:val="ListLabel 36"/>
    <w:qFormat/>
    <w:rsid w:val="00125803"/>
    <w:rPr>
      <w:u w:val="none"/>
    </w:rPr>
  </w:style>
  <w:style w:type="character" w:customStyle="1" w:styleId="ListLabel37">
    <w:name w:val="ListLabel 37"/>
    <w:qFormat/>
    <w:rsid w:val="00125803"/>
    <w:rPr>
      <w:rFonts w:cs="Courier New"/>
    </w:rPr>
  </w:style>
  <w:style w:type="character" w:customStyle="1" w:styleId="ListLabel38">
    <w:name w:val="ListLabel 38"/>
    <w:qFormat/>
    <w:rsid w:val="00125803"/>
    <w:rPr>
      <w:rFonts w:cs="Courier New"/>
    </w:rPr>
  </w:style>
  <w:style w:type="character" w:customStyle="1" w:styleId="ListLabel39">
    <w:name w:val="ListLabel 39"/>
    <w:qFormat/>
    <w:rsid w:val="00125803"/>
    <w:rPr>
      <w:rFonts w:cs="Courier New"/>
    </w:rPr>
  </w:style>
  <w:style w:type="character" w:customStyle="1" w:styleId="ListLabel40">
    <w:name w:val="ListLabel 40"/>
    <w:qFormat/>
    <w:rsid w:val="00125803"/>
    <w:rPr>
      <w:rFonts w:ascii="Times New Roman" w:hAnsi="Times New Roman"/>
      <w:b/>
      <w:color w:val="00000A"/>
    </w:rPr>
  </w:style>
  <w:style w:type="paragraph" w:styleId="Ttulo">
    <w:name w:val="Title"/>
    <w:basedOn w:val="Normal1"/>
    <w:next w:val="Corpodetexto"/>
    <w:qFormat/>
    <w:rsid w:val="003D4DA2"/>
    <w:pPr>
      <w:keepNext/>
      <w:keepLines/>
      <w:spacing w:after="60"/>
      <w:contextualSpacing/>
    </w:pPr>
    <w:rPr>
      <w:sz w:val="52"/>
      <w:szCs w:val="52"/>
    </w:rPr>
  </w:style>
  <w:style w:type="paragraph" w:styleId="Corpodetexto">
    <w:name w:val="Body Text"/>
    <w:basedOn w:val="Normal"/>
    <w:rsid w:val="00125803"/>
    <w:pPr>
      <w:spacing w:after="140" w:line="288" w:lineRule="auto"/>
    </w:pPr>
  </w:style>
  <w:style w:type="paragraph" w:styleId="Lista">
    <w:name w:val="List"/>
    <w:basedOn w:val="Corpodetexto"/>
    <w:rsid w:val="00125803"/>
    <w:rPr>
      <w:rFonts w:cs="Mangal"/>
    </w:rPr>
  </w:style>
  <w:style w:type="paragraph" w:customStyle="1" w:styleId="Legenda1">
    <w:name w:val="Legenda1"/>
    <w:basedOn w:val="Normal"/>
    <w:qFormat/>
    <w:rsid w:val="001258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803"/>
    <w:pPr>
      <w:suppressLineNumbers/>
    </w:pPr>
    <w:rPr>
      <w:rFonts w:cs="Mangal"/>
    </w:rPr>
  </w:style>
  <w:style w:type="paragraph" w:customStyle="1" w:styleId="Normal1">
    <w:name w:val="Normal1"/>
    <w:qFormat/>
    <w:rsid w:val="003D4DA2"/>
  </w:style>
  <w:style w:type="paragraph" w:styleId="Subttulo">
    <w:name w:val="Subtitle"/>
    <w:basedOn w:val="Normal1"/>
    <w:next w:val="Normal1"/>
    <w:qFormat/>
    <w:rsid w:val="003D4DA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57490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45E3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rsid w:val="00EE257C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E257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3D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303EFF"/>
  </w:style>
  <w:style w:type="character" w:styleId="Hyperlink">
    <w:name w:val="Hyperlink"/>
    <w:basedOn w:val="Fontepargpadro"/>
    <w:uiPriority w:val="99"/>
    <w:unhideWhenUsed/>
    <w:rsid w:val="00DC335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335F"/>
    <w:rPr>
      <w:color w:val="605E5C"/>
      <w:shd w:val="clear" w:color="auto" w:fill="E1DFDD"/>
    </w:rPr>
  </w:style>
  <w:style w:type="character" w:customStyle="1" w:styleId="eop">
    <w:name w:val="eop"/>
    <w:basedOn w:val="Fontepargpadro"/>
    <w:rsid w:val="00DD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modelos/licitacoesecontratos/copy_of_PARECER01.2021CNS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.gov.br/en/web/dou/-/instrucao-normativa-seges-n-58-de-8-de-agosto-de-2022-42122159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agu/pt-br/composicao/cgu/cgu/modelos/licitacoesecontratos/copy_of_PARECER01.2021C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gu/pt-br/composicao/cgu/cgu/guias/gncs_202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A2E2-C190-4C6E-AC4A-B5A7A5B3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NATUCIA</dc:creator>
  <cp:lastModifiedBy>Semíramis Lima</cp:lastModifiedBy>
  <cp:revision>3</cp:revision>
  <dcterms:created xsi:type="dcterms:W3CDTF">2022-08-25T18:26:00Z</dcterms:created>
  <dcterms:modified xsi:type="dcterms:W3CDTF">2022-08-25T18:30:00Z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