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C02A" w14:textId="0A4E596B" w:rsidR="0093421A" w:rsidRPr="0093421A" w:rsidRDefault="0093421A" w:rsidP="0093421A">
      <w:pPr>
        <w:jc w:val="center"/>
        <w:rPr>
          <w:b/>
          <w:bCs/>
        </w:rPr>
      </w:pPr>
      <w:r w:rsidRPr="0093421A">
        <w:rPr>
          <w:b/>
          <w:bCs/>
        </w:rPr>
        <w:t>PASSO A PASSO NO SIPAC PARA INSTRUÇÃO DO PROCESSO</w:t>
      </w:r>
      <w:r w:rsidRPr="0093421A">
        <w:rPr>
          <w:b/>
          <w:bCs/>
        </w:rPr>
        <w:t xml:space="preserve"> DE RECOLHIMENTO DE BENS INSERVÍVEIS</w:t>
      </w:r>
    </w:p>
    <w:p w14:paraId="7AC91743" w14:textId="0F8E6ACA" w:rsidR="0093421A" w:rsidRDefault="0093421A" w:rsidP="0093421A"/>
    <w:p w14:paraId="65A38E30" w14:textId="4E92BA3A" w:rsidR="0093421A" w:rsidRDefault="0093421A" w:rsidP="0093421A"/>
    <w:p w14:paraId="6DFF2766" w14:textId="77777777" w:rsidR="0093421A" w:rsidRPr="00131832" w:rsidRDefault="0093421A" w:rsidP="0093421A"/>
    <w:p w14:paraId="078B023F" w14:textId="77777777" w:rsidR="0093421A" w:rsidRPr="008C25D3" w:rsidRDefault="0093421A" w:rsidP="00934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1º </w:t>
      </w:r>
      <w:r w:rsidRPr="00B80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Ao Cadastrar o Processo 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Seção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Dados Gerais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preencha os campos: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Origem do Processo, Tipo do Processo, Assunto do Processo, Assunto Detalhado, Natureza</w:t>
      </w:r>
      <w:r w:rsidRPr="00FA23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Processo e Observação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>, conforme mostra a imagem abaixo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seguida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clique em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Continuar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E1EF71" w14:textId="77777777" w:rsidR="0093421A" w:rsidRPr="00FA23B8" w:rsidRDefault="0093421A" w:rsidP="0093421A">
      <w:pPr>
        <w:widowControl/>
        <w:tabs>
          <w:tab w:val="left" w:pos="142"/>
          <w:tab w:val="left" w:pos="993"/>
        </w:tabs>
        <w:spacing w:line="360" w:lineRule="auto"/>
        <w:ind w:right="7505"/>
        <w:rPr>
          <w:rFonts w:ascii="Times New Roman" w:hAnsi="Times New Roman" w:cs="Times New Roman"/>
          <w:b/>
          <w:sz w:val="24"/>
          <w:szCs w:val="24"/>
        </w:rPr>
      </w:pPr>
      <w:r w:rsidRPr="00FA23B8">
        <w:rPr>
          <w:rFonts w:ascii="Times New Roman" w:hAnsi="Times New Roman" w:cs="Times New Roman"/>
          <w:b/>
          <w:noProof/>
          <w:sz w:val="24"/>
          <w:szCs w:val="24"/>
          <w:lang w:val="pt-BR"/>
        </w:rPr>
        <w:drawing>
          <wp:inline distT="0" distB="0" distL="0" distR="0" wp14:anchorId="7D64C7B2" wp14:editId="1E4DE656">
            <wp:extent cx="5756275" cy="2466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234E" w14:textId="77777777" w:rsidR="0093421A" w:rsidRDefault="0093421A">
      <w:pPr>
        <w:widowControl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0D4C5EE6" w14:textId="2CAFBCD3" w:rsidR="0093421A" w:rsidRPr="0093421A" w:rsidRDefault="0093421A" w:rsidP="0093421A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Clicando em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Continuar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aparecerá a tela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Informar Documento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dicione ao processo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Formulário de Solicitação de Recolhimento dos Bens Inservíveis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 seção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Informar Documento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preencha os campos: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Documento (Espécie), Natureza do Documento, Tipo do Documento Detalhado</w:t>
      </w:r>
      <w:r w:rsidRPr="00FA23B8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Observações, 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>conforme mostra a imagem abaixo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na seção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 do Documento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selecione a opção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Escrever Documento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5E15467" w14:textId="77777777" w:rsidR="0093421A" w:rsidRPr="00FA23B8" w:rsidRDefault="0093421A" w:rsidP="0093421A">
      <w:pPr>
        <w:widowControl/>
        <w:tabs>
          <w:tab w:val="left" w:pos="291"/>
        </w:tabs>
        <w:spacing w:line="36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3B8">
        <w:rPr>
          <w:rFonts w:ascii="Times New Roman" w:hAnsi="Times New Roman" w:cs="Times New Roman"/>
          <w:b/>
          <w:noProof/>
          <w:sz w:val="24"/>
          <w:szCs w:val="24"/>
          <w:lang w:val="pt-BR"/>
        </w:rPr>
        <w:drawing>
          <wp:inline distT="0" distB="0" distL="0" distR="0" wp14:anchorId="75D79D60" wp14:editId="6BBD70CC">
            <wp:extent cx="5756275" cy="25584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CBC1" w14:textId="77777777" w:rsidR="0093421A" w:rsidRPr="00FA23B8" w:rsidRDefault="0093421A" w:rsidP="0093421A">
      <w:pPr>
        <w:widowControl/>
        <w:tabs>
          <w:tab w:val="left" w:pos="291"/>
        </w:tabs>
        <w:spacing w:line="36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8B13D" w14:textId="77777777" w:rsidR="0093421A" w:rsidRPr="00FA23B8" w:rsidRDefault="0093421A" w:rsidP="009342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8E42A07" w14:textId="26E1A0DE" w:rsidR="0093421A" w:rsidRPr="00FA23B8" w:rsidRDefault="0093421A" w:rsidP="009342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"/>
          <w:tab w:val="left" w:pos="1701"/>
        </w:tabs>
        <w:spacing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Colocando os dados solicitados e clicando na opção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Escrever Documento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aparecerá um campo para preenchimento do documento. Nesta parte, siga o modelo de Formulário disponibilizado no site da 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qual deve conter a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descrição, estado, tombamento e localização 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>dos bens inservíveis a serem recolhidos.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Após o preenchimento, clique em adicionar documento.</w:t>
      </w:r>
    </w:p>
    <w:p w14:paraId="642D4993" w14:textId="77777777" w:rsidR="0093421A" w:rsidRPr="00FA23B8" w:rsidRDefault="0093421A" w:rsidP="0093421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91"/>
          <w:tab w:val="left" w:pos="1701"/>
        </w:tabs>
        <w:spacing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w:drawing>
          <wp:inline distT="0" distB="0" distL="0" distR="0" wp14:anchorId="5D9D24F0" wp14:editId="709EFB81">
            <wp:extent cx="5753100" cy="40100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C7022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Importante:</w:t>
      </w:r>
      <w:r w:rsidRPr="00FA23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 o bem não possua tombamento, coloque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 TOMBAMENTO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descreva-o com o máximo de informações a respeito dele, tais como marca, modelo, especificações técnicas, dentre outras informações.</w:t>
      </w:r>
    </w:p>
    <w:p w14:paraId="33169920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ind w:left="426"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D3320" w14:textId="77777777" w:rsidR="0093421A" w:rsidRPr="005364A7" w:rsidRDefault="0093421A" w:rsidP="009342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FA5C605" w14:textId="6AACF76D" w:rsidR="0093421A" w:rsidRPr="0093421A" w:rsidRDefault="0093421A" w:rsidP="0093421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4</w:t>
      </w:r>
      <w:r w:rsidRPr="003E56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º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Adicione os assinantes dos documentos.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A23B8">
        <w:rPr>
          <w:rFonts w:ascii="Times New Roman" w:hAnsi="Times New Roman" w:cs="Times New Roman"/>
          <w:sz w:val="24"/>
          <w:szCs w:val="24"/>
        </w:rPr>
        <w:t xml:space="preserve"> Formulário de Solicitação deve ser assinado </w:t>
      </w:r>
      <w:r>
        <w:rPr>
          <w:rFonts w:ascii="Times New Roman" w:hAnsi="Times New Roman" w:cs="Times New Roman"/>
          <w:sz w:val="24"/>
          <w:szCs w:val="24"/>
        </w:rPr>
        <w:t xml:space="preserve">pelo gestor de patrimônio local da unidade </w:t>
      </w:r>
      <w:r w:rsidRPr="00FA23B8">
        <w:rPr>
          <w:rFonts w:ascii="Times New Roman" w:hAnsi="Times New Roman" w:cs="Times New Roman"/>
          <w:sz w:val="24"/>
          <w:szCs w:val="24"/>
        </w:rPr>
        <w:t>e pelo dirigente da unidade</w:t>
      </w:r>
      <w:r>
        <w:rPr>
          <w:rFonts w:ascii="Times New Roman" w:hAnsi="Times New Roman" w:cs="Times New Roman"/>
          <w:sz w:val="24"/>
          <w:szCs w:val="24"/>
        </w:rPr>
        <w:t>/ responsável pela carga patrimonial.</w:t>
      </w:r>
    </w:p>
    <w:p w14:paraId="45AAA40E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pt-BR"/>
        </w:rPr>
        <w:drawing>
          <wp:inline distT="0" distB="0" distL="0" distR="0" wp14:anchorId="1E23686B" wp14:editId="4F69A1B8">
            <wp:extent cx="5743575" cy="13620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843A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886D" w14:textId="086D0A42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23B8">
        <w:rPr>
          <w:rFonts w:ascii="Times New Roman" w:hAnsi="Times New Roman" w:cs="Times New Roman"/>
          <w:sz w:val="24"/>
          <w:szCs w:val="24"/>
        </w:rPr>
        <w:t xml:space="preserve">º Feito isto, selecione a opção </w:t>
      </w:r>
      <w:r w:rsidRPr="00FA23B8">
        <w:rPr>
          <w:rFonts w:ascii="Times New Roman" w:hAnsi="Times New Roman" w:cs="Times New Roman"/>
          <w:b/>
          <w:bCs/>
          <w:sz w:val="24"/>
          <w:szCs w:val="24"/>
        </w:rPr>
        <w:t>inserir documento(s) no processo</w:t>
      </w:r>
      <w:r w:rsidRPr="00FA23B8">
        <w:rPr>
          <w:rFonts w:ascii="Times New Roman" w:hAnsi="Times New Roman" w:cs="Times New Roman"/>
          <w:sz w:val="24"/>
          <w:szCs w:val="24"/>
        </w:rPr>
        <w:t xml:space="preserve"> e clique em continuar.</w:t>
      </w:r>
    </w:p>
    <w:p w14:paraId="544B91E4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pt-BR"/>
        </w:rPr>
        <w:drawing>
          <wp:inline distT="0" distB="0" distL="0" distR="0" wp14:anchorId="226DE94F" wp14:editId="6D9C50E4">
            <wp:extent cx="5756275" cy="913765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8BEED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187E8" w14:textId="60712C2C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Na seção </w:t>
      </w:r>
      <w:r w:rsidRPr="00FA2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dados do interessado</w:t>
      </w: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adicione a sua unidade e demais servidores interessados em acompanhar o andamento do processo e clique em Continuar.</w:t>
      </w:r>
    </w:p>
    <w:p w14:paraId="273781DC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pt-BR"/>
        </w:rPr>
        <w:drawing>
          <wp:inline distT="0" distB="0" distL="0" distR="0" wp14:anchorId="20D828D3" wp14:editId="1FA2F302">
            <wp:extent cx="5756275" cy="2284095"/>
            <wp:effectExtent l="0" t="0" r="0" b="190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D9FB4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9647A82" w14:textId="77777777" w:rsidR="0093421A" w:rsidRPr="00FA23B8" w:rsidRDefault="0093421A" w:rsidP="0093421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14:paraId="2EBC96F5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F804A8" w14:textId="72D7D59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º Na seção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Dados da Movimentação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preencha os campos: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Destino e Unidade de Destino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conforme mostra a imagem abaixo e em seguida clique em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Continuar</w:t>
      </w:r>
      <w:r w:rsidRPr="00FA23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D757BB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3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pt-BR"/>
        </w:rPr>
        <w:drawing>
          <wp:inline distT="0" distB="0" distL="0" distR="0" wp14:anchorId="49514AB9" wp14:editId="4EAC817C">
            <wp:extent cx="5756275" cy="338074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6B56" w14:textId="77777777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ind w:left="426"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1BAA3F" w14:textId="2FC049A5" w:rsidR="0093421A" w:rsidRPr="00FA23B8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º Por fim, na seção 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Dados Gerais do Processo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clique em</w:t>
      </w:r>
      <w:r w:rsidRPr="00FA2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confirmar</w:t>
      </w:r>
      <w:r w:rsidRPr="00FA2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D5EEADC" w14:textId="77777777" w:rsidR="0093421A" w:rsidRPr="0007258B" w:rsidRDefault="0093421A" w:rsidP="0093421A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7258B">
        <w:rPr>
          <w:rFonts w:ascii="Times New Roman" w:eastAsia="Times New Roman" w:hAnsi="Times New Roman" w:cs="Times New Roman"/>
          <w:b/>
          <w:noProof/>
          <w:color w:val="000000"/>
          <w:lang w:val="pt-BR"/>
        </w:rPr>
        <w:drawing>
          <wp:inline distT="0" distB="0" distL="0" distR="0" wp14:anchorId="4AF04990" wp14:editId="7F42F924">
            <wp:extent cx="5753100" cy="20383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9E73" w14:textId="77777777" w:rsidR="00D97CA0" w:rsidRDefault="00D97CA0"/>
    <w:sectPr w:rsidR="00D97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534"/>
    <w:multiLevelType w:val="hybridMultilevel"/>
    <w:tmpl w:val="CB168234"/>
    <w:lvl w:ilvl="0" w:tplc="08446F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170216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1A"/>
    <w:rsid w:val="00265300"/>
    <w:rsid w:val="00383732"/>
    <w:rsid w:val="0093421A"/>
    <w:rsid w:val="00D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F108"/>
  <w15:chartTrackingRefBased/>
  <w15:docId w15:val="{B3D37B78-55D8-4D29-A223-B7688913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1A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93421A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421A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93421A"/>
    <w:pPr>
      <w:ind w:left="221"/>
    </w:pPr>
  </w:style>
  <w:style w:type="character" w:styleId="Refdecomentrio">
    <w:name w:val="annotation reference"/>
    <w:basedOn w:val="Fontepargpadro"/>
    <w:uiPriority w:val="99"/>
    <w:semiHidden/>
    <w:unhideWhenUsed/>
    <w:rsid w:val="009342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42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421A"/>
    <w:rPr>
      <w:rFonts w:ascii="Arial MT" w:eastAsia="Arial MT" w:hAnsi="Arial MT" w:cs="Arial MT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2022-12-06T17:29:00Z</dcterms:created>
  <dcterms:modified xsi:type="dcterms:W3CDTF">2022-12-06T17:35:00Z</dcterms:modified>
</cp:coreProperties>
</file>