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72" w:line="360" w:lineRule="auto"/>
        <w:ind w:left="206" w:right="32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XII CCHLA CONHECIMENTO EM DEBATE: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72" w:line="360" w:lineRule="auto"/>
        <w:ind w:left="206" w:right="3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aq28i1colsz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UNIVERSIDADE E CONSTRUÇÃO DA DEMOCRACIA: A SOMA DE TODOS OS TEMPOS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Trabalhos aprovados nas modalidades: Mesas Redondas, Sessões temáticas, Banners, Lançamento de Livros, Mini cursos e Apresentações Artísticas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shd w:fill="f9fbfd" w:val="clear"/>
          <w:rtl w:val="0"/>
        </w:rPr>
        <w:t xml:space="preserve">Trabalhos que precisamos confirmar a modalidade (Devem procurar a organização do evento por email para informar a modalidade do trabalho)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Ações linguísticas e educacionais relacionadas à valorização e à manutenção da língua Warao.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Aylane Maria Fonseca de Lima;Guilherme da Silva Lima; Juliana Melo Lopes; Kalyana Pereira Alencar; Lidyane Santos de Lima; Luan Lopes Cabral; Carolina Coelho Aragon.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 papel da escola na formação leitora de estudantes do ensino médio.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Laura Sampaio Felipe; Victória Beatriz Costa Pinto; Victória Beatriz Costa Pinto.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Educação Histórica: ensino de história e metodologias desenvolvidas pelo professor(a)/pesquisador(a) em sua prática docente. ARIANE NORMA DE MENEZES SA; ITACYARA VIANA MIRANDA; NAYANA RODRIGUES CORDEIRO MARIANO.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Oficina de saberes e o repertório sociocultural no ensino médio Esther Fernanda Pereira de Lima Lucena Laura Roberta Costa de Oliveira Eliana Vasconcelos da Silva Esvael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Mesas redondas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9fbfd" w:val="clear"/>
          <w:rtl w:val="0"/>
        </w:rPr>
        <w:t xml:space="preserve">LABORES: diálogos interdisciplinares sobre trabalho.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TIAGO BERNARDON DE OLIVEIRA; MANUELLA CASTELO BRANCO PESSOA;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MARCELO SITCOVSKY SANTOS PEREIRA; ROBERTO VERAS DE OLIVEIRA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Relatos sobre o uso de metodologias ativas na formação superior em Letras e em Administração.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MARCIO MARTINS LEITAO; CAROLINA GOMES DA SILVA; TIAGO DE AGUIAR RODRIGUES; ANA CAROLINA KRUTA DE ARAUJO BISPO.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PRÁTICAS INSURGENTES DE MULHERES EM (DIS)CURSOS: FEMINICIDIO, ESTUPRO E PICHAÇÃO. MARIA REGINA BARACUHY LEITE; LUCIANA FERNANDES NERY; Ângela Paula Nunes Ferreira.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Desafios socioambientais na contemporaneidade: Olhares sobre o Antropoceno, as Mudanças Climáticas, O Direito e os Conflitos (Socio)Ambientais. Gustavo Ferreira da Costa Lima; Alicia Ferreira Gonçalves; lIvys Medeiros da Costa ; Diego de Macedo Rodrigues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Relatos de Experiência no CCHLA: interligando a Comunicação à Gestão de Pessoas. KARLLENE RACHEL CACHO BELCHIOR; RAISSA LIMA ONOFRE; MIRELLA ROCHA RIBEIRO PINTO; THIAGO MAGNO DE CARVALHO COSTA.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 Centenário de Virginia Woolf. MARIA APARECIDA DE OLIVEIRA; LUCAS LEITE BORBA; GENILDA ALVES DE AZEREDO; Yuri Jivago Amorim Caribé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Vozes literárias negras em diáspora: descolonizar, transgredir e reinventar. DANIELLE DE LUNA E SILVA; FLAVIA SANTOS DE ARAUJO; FRANCIANE CONCEICAO DA SILVA.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Aquisição da Linguagem, Cognição e Processamento Linguístico: um panorama das pesquisas. Evangelina Maria Brito de Faria; Gustavo Estivalet; Jan Edson Rodrigues Leite; Cristina Name.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 utilização do cinema em espaços acadêmicos. Anísio José da Silva Araújo; Rodrigo Freire de Carvalho e Silva; Manuella Castelo Branco Pessoa.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ÉTICA DAS VIRTUDES: UMA VISÃO PROPEDÊUTICA. Anderson D’Arc Ferreira; Betto Leite da Silva;  Cristiano Bonneau; Dr. Roberto Grasso.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Contribuições do CCHLA na acessibilidade da Pessoa com Deficiência. Edneia de Oliveira Alves; Henrique Jorge Simões Bezerra; Evandro Soares Costa Filho.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CRISE DA DEMOCRACIA NOS ANOS RECENTES, RECRUDESCIMENTO DO AJUSTE FISCAL E IMPLICAÇÕES NA UNIVERSIDADE PÚBLICA BRASILEIRA. Fabrício Rodrigues da Silva; Mauricelia Cordeira da Silva; Tiago Bernardon de Oliveira.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 campo da saúde do trabalhador a partir de diferentes olhares: desafios e perspectivas. Thaís Augusta Cunha de Oliveira Máximo; Tatiana de Lucena Torres; Ana Beatriz Ribeiro Barros Silva.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DEMOCRACIA, TERRITÓRIOS E DIREITOS INDÍGENAS. Cláudia Cristina do Lago Borges; Estévão Martins Palitot.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 mal-estar e os adoecimentos no contemporâneo: debates clínicos localizados. Abrahão Costa Andrade; Cleide Pereira Monteiro; Omar David Moreno Cárdenas; Zaeth Aguiar Do Nascimento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OLHARES MULTIFACETADOS SOBRE OS ESTUDOS DA TRADUÇÃO: HISTÓRIA CULTURAL, POLÍTICA DA TRADUÇÃO, AUTOTRADUÇÃO.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Carla Mary S. Oliveira; Helano Ribeiro ;  Maria Alice Gonçalves Antunes.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longo, lento e tortuoso caminho das políticas afirmativas na UFPB. Ana Cristina Silva Daxenberger;  Élio Chaves Flores; José Antonio Novaes da Silva.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Sessões Temáticas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(Des)Aprender com o Sul: perspectivas pós/descoloniais afro-latino-asiáticas. VICO DENIS SOUSA DE MELO; RINAH DE ARAUJO SOUTO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Feminismos e decolonialidade. LUCIANA ELEONORA DE FREITAS CALADO DEPLAGNE; ANA CRISTINA MARINHO LUCIO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Pensadoras e escritoras do período clássico e medieval.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LUCIANA ELEONORA DE FREITAS CALADO DEPLAGNE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Estudos semânticos e suas interfaces: da descrição à aplicação.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THIAGO MAGNO DE CARVALHO COSTA; MONICA MANO TRINDADE FERRAZ; MARIANA LINS ESCARPINETE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Subjetividade, memória e silenciamento nas literaturas decoloniais. KARINA CHIANCA VENANCIO; MARIA APARECIDA DE OLIVEIRA; ANA CLAUDIA FELIX GUALBERTO.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 inclusão para além de pessoas neurotípicas dentro e fora da sala de aula em contextos educacionais diversos. WALISON PAULINO DE ARAUJO COSTA; BETANIA PASSOS MEDRADO; THAIS AUGUSTA CUNHA DE OLIVEIRA MAXIMO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Psicologia da Mídia: Pesquisas e Contribuições em Ensino, Pesquisa e Extensão.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CARLOS EDUARDO PIMENTEL;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RENAN PEREIRA MONTEIRO.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Antiguidade e Medievo no século XXI: perspectivas de ensino, pesquisa e extensão. FÉLIX JÁCOME NETO; GUILHERME QUEIROZ DE SOUZA.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Dilemas na construção da democracia: Olhares sobre o Antropoceno: Mudanças Climáticas, O Direito e os Conflitos Socioambientais.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Gustavo Ferreira da Costa Lima; Alicia Ferreira Gonçalves; Ivys Medeiros da Costa ; Diego de Macedo Rodrigues.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Pêcheux, Foucault e Bakhtin: as Teorias do Discurso em distintas vertentes. AMANDA BATISTA BRAGA; PEDRO FARIAS FRANCELINO; LAURENIA SOUTO SALES.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Expressões artístico-literárias africanas e afro-diaspóricas nas encruzas: transgressões, rupturas, e possibilidades de outros mundos.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FLAVIA SANTOS DE ARAUJO; DANIELLE DE LUNA E SILVA; FRANCIANE CONCEICAO DA SILVA.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A política na Paraíba Republicana: das oligarquias em direção à democracia?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RODRIGO FREIRE DE CARVALHO E SILVA; MONIQUE GUIMARAES CITTADINO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Estudos em Aquisição da Linguagem e em Processamento Linguístico.MARIANNE CARVALHO BEZERRA CAVALCANTE;  MARCIO MARTINS LEITAO; GUSTAVO LOPEZ ESTIVALET.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SEMÂNTICA E LINGUAGEM EM USO: DO COGNITIVO AO SOCIODISCURSIVO. Jan Edson Rodrigues Leite; Erivaldo Pereira do Nascimento; Tiago de Aguiar Rodrigues.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O trabalho infantil da produção acadêmica a intervenção.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MARIA DE FATIMA PEREIRA ALBERTO; DENISE PEREIRA DOS SANTOS; TAMARA RAMALHO DE SOUSA AMORIM; RYTHA DE CASSIA SILVA SANTOS; ANNE CAROLINE NASCIMENTO DA SILVA; LENI CRISTINA MONTEIRO DA SILVA; ANNA BEATRIZ GONZAGA COSTA LOPES;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BEATRIZ GONZAGA COSTA LOPES; MELYSSA THAÍS RODRIGUES DA SILVA; ANA CLÁUDIA FORMIGA LEITE ASSIS; JOSÉ JACKSON DA SILVA SOARES; RANNIA KAROLAYNE MORAIS CORREA.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Análises acerca do trabalho e as implicações para os processos de saúde e subjetividade. THAÍS AUGUSTA CUNHA DE OLIVEIRA MÁXIMO; PAULO CESAR ZAMBRONNI DE SOUZA; KARLLENE RACHEL CACHO BELCHIOR.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Ensino de língua e literatura e formação docente: propostas didáticas e relatos de prática. Alyere Silva Farias; Eliana Vasconcelos da Silva Esvael; Josete Marinho de Lucena.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Crianças, direitos e políticas públicas. Ana Lúcia Batista Aurino; Flávia Ferreira Pires; Maria das Graças Miranda Ferreira da Silva.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Estudos e pesquisas no nordeste oitocentista em perspectiva histórica: Educação, Sociedade e Cultura. Cláudia Engler Cury;  Ariane Norma de Menezes Sá; Itacyara Viana Miranda.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Banners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ALIANÇAS EMANCIPADORAS NO CONFEDERALISMO DEMOCRÁTICO DO CURDISTÃO. SABRINNA BENDITO DA SILVA; CARLA MARY DA SILVA OLIVEIRA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O Impacto do fomento da Bolsa MRE nas ações do Programa Linguístico-Cultural para Estudantes Internacionais (PLEI) no Ensino de Português para estudantes PEC-PLE.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JOSE WELLISTEN ABREU DE SOUZA; LUCAS BATISTA GUIMARAES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Deficiência, Psicologia e Direitos Humanos: relato de um projeto de Extensão. RHAYKA GISELIA DE PADUA BARBOSA FALCAO DE ALBUQUERQUE; DANYELLE GONZAGA MONTE DA COSTA; HENRIQUE JORGE SIMOES BEZERRA; LIVIA LAENNY VIEIRA PEREIRA DE MEDEIROS.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Uma interpretação da novela “Além da Ilusão” sob o viés da Psicologia Organizacional e do Trabalho.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JOSÉ HUMBERTO DA CUNHA FILHO; MARIA BEATRIZ MARTINS DA SILVA; MANUELA DA CONCEICAO ALENCAR DA SILVA; MANUELLA CASTELO BRANCO PESSOA.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 PROGRAMA ELAN COMO FERRAMENTA DE DESCRIÇÃO LINGUÍSTICA: ANOTAÇÕES MORFOSSINTÁTICAS EM WARAO. EMANUEL FERNANDES GOMES GONZAGA; CAROLINA COELHO ARAGON.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DISFLUÊNCIAS E MULTIMODALIDADE: ANÁLISE DOS GESTOS ICÔNICOS EM NARRATIVAS INFANTIS NA FAIXA ETÁRIA DE SEIS ANOS. MARIANNE CARVALHO BEZERRA CAVALCANTE; BRUNA JANINE NOBREGA; AMANDA TORRES TRAJANO; CLARICE GABRIELLE MORAES DE BARROS; LIRIEL DA COSTA FONSECA; MATHEUS DE MELO BARBOSA; WALTEMBERG MIGUEL MATIAS COSTA.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Mulheres Negras Encarceradas no Brasil: Uma Análise Crítica a partir das Obras de Conceição Evaristo. JEFFERSON LUIZ FONTES.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Saúde mental de estudantes universitários pós-pandemia de COVID-19: Uma análise descritiva. NATHALIA DOS SANTOS NEGREIROS; ROSELITO APOLINARIO SILVA JUNIOR;JAQUELINE GOMES CAVALCANTI SA. 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Cyberbullying: vitimização entre universitários em João Pessoa.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ROSELITO APOLINARIO SILVA JUNIOR; NATHALIA DOS SANTOS NEGREIROS; JAQUELINE GOMES CAVALCANTI SÁ.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Acolhimento e Orientação: ações da CoMu para o enfrentamento a violência contra as mulheres. Carolina Martins do Vale; Joseane da Silva Leite; Maria Isabel Araújo de Sousa. 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 LEXICOGRAFIA E LÍNGUAS MINORITÁRIAS: UM ESTUDO DAS LÍNGUAS AKUNTSU E MAKURAP.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RAYANE DA SILVA SALES DIAS; THIAGO AWELU MAKURAP; CAROLINA COELHO ARAGON; Roseline Mezacasa. 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EXPERIÊNCIAS DA PSICOLOGIA NO CAMPO DA SAÚDE DO(A) TRABALHADOR(A) EM EMPREENDIMENTOS SOLIDÁRIOS. ALEC MATEUS MORAES DE MEIRELES; ANGELA FRANCIELLY CANDIDO DA SILVA; BIANCA SILVA ARAUJO; BRENDA CIBELLE MARTINS DA SILVA; MARIA LETICIA DA COSTA NASCIMENTO; RADMILA RAYSHA SANTANA DE OLIVEIRA; THIALITA CARNEIRO LIMA; VITORIA SAMPAIO MONTEIRO FURTADO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MAPEAMENTO DA JUVENTUDE TRABALHADORA RURAL EM COMUNIDADES AGROECOLÓGICAS DA PARAÍBA. BIANCA MARIA PEREIRA OLIVEIRA; BIANCA SILVA ARAUJO; THIALITA CARNEIRO LIMA; MARIA LETICIA DA COSTA NASCIMENTO; VITORIA SAMPAIO MONTEIRO FURTADO; MANUELLA CASTELO BRANCO PESSOA.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"Benigna entre nós, porém, Epidêmica": A chegada da Influenza Hespanhola e suas formas de curar na cidade da Parahyba, através do Jornal O Norte (1918).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GERALDO HENRIQUE OLIVEIRA DA SILVA; SERIOJA RODRIGUES CORDEIRO MARIANO.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Iniciação à docência em Psicologia do Trabalho: construindo articulações para um ensino crítico e transformador. JULIANE CLARICE FÉLIX UGALDE; CAIO REMIGIO MOUSINHO DO REGO; MANUELLA CASTELO BRANCO PESSOA.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Possibilidades da utilização de metodologias ativas no projeto de monitoria do componente curricular História da Paraíba I: a Árvore de problemas no ensino de História. Allex Cézar de Andrade Cândido; Serioja Rodrigues Cordeiro Mariano.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Suicídio e posvenção: precisamos falar sobre isso. ELISABETE BARBOZA DE ARAUJO REGES.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A gênese do Projeto Aimée: repercussões de 24 anos de história.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SEVERINO BERNARDINO DOS RAMOS NETO; LAURA PAZ DE ARAUJO SILVA; SUHELEN NEVES AGUIAR CRUZ; Regileide de Lucena Fernandes; SARA SILVIA ARKANIAN; CLEIDE PEREIRA MONTEIRO.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“WHO YOU CALLIN’ GHETTO?”: UMA ANÁLISE SOCIOLINGUÍSTICA DA ESTIGMATIZAÇÃO DO DISCURSO FALADO DE DRAG QUEENS NO REALITY RUPAUL’S DRAG RACE. Luiz Gustavo de Sousa Almeida Silva; Tessa Matos Carvalho Cabral e Silva.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Ensinamentos sobre moralidade masculina para o jovem herdeiro Seti II no Conto dos Dois Irmãos: uma proposta metodológica para o ensino de História Antiga. Elisama Lima da Silva; Serioja Rodrigues Cordeiro Mariano.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Características do cacicado Potiguara: Mudanças e permanências. Antony Marcos Cruz Santana; CLAUDIA CRISTINA DO LAGO BORGES.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Linguisticamente Falando: divulgação científica promotora de metodologias ativas. Stella Maria Palitot Dias de Lacerda;Edissa Dorita Queiroz Boechat da Silva.;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Mauá - empresário do Império: Uma análise da representação da vida de Irineu Evangelista de Sousa através da obra de Jorge Caldeira.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Rickelmy Silva Rodrigues; Solange Pereira da Rocha.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clínica psicanalítica em instituições de saúde. Kevin Alves Sousa do Ó; Filipe Walasse Lira de Oliveira; Cleide Pereira Monteiro; Regileide de Lucena Fernandes; Sara Silvia Arkanian.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Aldeia Tapecerica: o protagonismo brasiliano no período da ocupação holandesa (1630-1654). Thaynara Raiza da Silva; Cláudia Lago.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GUERRA VISTA PELA MÍDIA BRASILEIRA: MECANISMOS DE EXCLUSÃO. Edson dos Santos Santana Cabral; Giselly Victória Mangueira da Silva Nunes; Edjane Gomes de Assis.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SUPORTE À ATUAÇÃO DOS ALUNOS APOIADORES DA UFPB: relato de uma experiência em extensão universitária. HENRIQUE JORGE SIMOES BEZERRA; CLEICIANE ALVES FARIAS; JESSICA ANABELLE SILVA; ESTEFFANY DA SILVA CIRILO; ANSELMO CLEMENTE; MONICA DE FATIMA BATISTA CORREIA.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Projeto Janela Aberta em ação: pela criação de novos espaços de cuidado e da territorialização da loucura. ZAETH AGUIAR DO NASCIMENTO; ALESSANDRA DO NASCIMENTO COSTA;  LIDHYA MARIA BARBOSA GONDIM; BEATRIZ SACCO GOMES AGOSTINHO; LAURA PAZ DE ARAUJO SILVA; SUHELEN NEVES AGUIAR CRUZ; GIULIA SANTIAGO DE SA CAZE; VIVIANE PEREIRA AMORIM; Ester Batista de Araújo; Gisela Oliveira Araújo Uchôa; HENRIQUE JORGE PONTES SAMPAIO; ANSELMO CLEMENTE.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Da formação à prática: a relação colaborativa entre Extensão universitária e coletivo de Economia Solidária. Beatriz Sacco Gomes Agostinho; Laura Paz de Araújo Silva; Alessandra do Nascimento Costa; Giulia Santiago de Sá Cazé; Lidhya Maria Barbosa Gondim; Suhelen Neves Aguiar Cruz; Viviane Pereira Amorim; Zaeth Aguiar do Nascimento; Gisela Oliveira Araújo Uchôa; Henrique Jorge Pontes Sampaio; Anselmo Clemente;  Daniele Batista Domingues Pontes; Ester Batista de Araújo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Autismo e psicanálise: teoria e prática clínica. Cleide Pereira Monteiro; Regileide de Lucena Fernandes; Sara Silvia Arkanian; Bianca da Nóbrega Tomaz Trombetta; Larissa Maria Medeiros de Oliveira; Maria Beatriz Bezerra Mota; Rafaelle Braga Vasconcelos Costa.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(Re)descobrindo a Pré-História a partir de metodologias ativas. Claudia Cristina do Lago Borges; Davi Dantas Mendonça; Josivan Francelino da Silva; Lucas Flávio Alverga da Silva; Venâncio de Oliveira Araújo.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Mulheres de cura: saberes e práticas no sertão paraibano. Maria Vitória Moreno Laurindo; Ana Maria Veiga.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“Junto ao braseiro, no chão, entoa o escravo o seu canto”: Maria Firmina dos Reis e o abolicionismo no Romantismo brasileiro. Mahyra Emmilly Sá ; Solange Rocha.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As Doenças no Contexto da Seca Através dos Jornais na Província da Parahyba na Década de 1870. Ana Paula Moura da Costa; Serioja Rodrigues Cordeiro Mariano.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Entre pincéis e cores: a arte como ferramenta de cuidado em Saúde Mental. SUHELEN NEVES AGUIAR; VIVIANE PEREIRA AMORIM; GIULIA SANTIAGO DE SÁ CAZÉ; ALESSANDRA DO NASCIMENTO COSTA; LIDHYA MARIA BARBOSA GONDIM; BEATRIZ SACCO GOMES AGOSTINHO; LAURA PAZ DE ARAÚJO SILVA; ESTER BATISTA DE ARAÚJO; GISELA OLIVEIRA ARAÚJO UCHÔA; DANIELE BATISTA DOMINGUES PONTES; HENRIQUE JORGE PONTES SAMPAIO; ZAETH AGUIAR DO NASCIMENTO; ANSELMO CLEMENTE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Estratégias e desafios para a educação histórica: integração de novas fontes e linguagens no Ensino de História. Ariane Norma de Menezes Sá; Hugo Mathias Alves Oliveira.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Letramentos Digitais na escola pública: relato de experiências de iniciação à docência. Wilfrid Albuquerque de Souza; Francieli Freudenberger Martiny; Ana Beatriz de Souza Rodrigues; Ana Beatriz de Souza Rodrigues.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Solar José Rufino: A colcha de retalhos de Areia. Gabriel dos Santos; Mariana Olivia de Siqueira Souza; Aila Lavínia Costa Barros;  Ângelo Emilio Da Silva Pessoa.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OBSERVATÓRIO MULHERESUFPB ANO II E O ENFRENTAMENTO À VIOLÊNCIA CONTRA AS MULHERES NA UFPB. Janielle Carneiro; Isadora Palhano; Abyny R. de L. Placido.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PROJETO AIMÉE: PSICOSE E LAÇO SOCIAL. Cleide Pereira Monteiro; Regileide de Lucena Fernandes; Sara Silvia Arkanian; Áleex Gabriel Araújo Barbosa; Layla Marisa Vasconcelos de Araújo; ; Maria Theresa Barrêto Costa; Matheus Vinicius Daniel de Farias.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 NECESSIDADE DO DEBATE PÚBLICO. POSSIBILIDADES DE UMA MONITORIA. Hudson Felipe Palmeira Veloso; Aurea Augusta Rodrigues da Mata.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INDEPENDÊNCIA DO BRASIL NA BAHIA: O SABER HISTÓRICO PRODUZIDO NA ACADEMIA CHEGA AO LIVRO DIDÁTICO?. Filipe Ferreira Andrade de Souza; Solange Pereira da Rocha.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Literatura étnico-racial e de gênero: caminhos para aproximar novos leitores do universo literário. Mikaéllen Raíssa da Costa Pereira; Pedro Victor Jó Bastos; Eliana Vasconcelos da Silva Esvael.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“Não existe pecado ao sul do Equador”: narrativas queer no curta-metragem Baltazar da Lomba (1982) do “Grupo Nós Também”. Nathan Costa Caju; Ana Maria Veiga.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 realidade ao acesso da Educação de Jovens e Adultos (EJA) no sistema prisional da Paraíba: uma análise de 2021 a 2023. Ítalo Oliveira de Paula; Thereza Helena Paulino de Pontes Borges; Matheus Ramos Araújo de Sousa; Maria de Fátima Leite Gomes.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Apresentações artísticas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Apresentação do Maracatu Quilombo Nagô. ROGERIO DE SOUZA MEDEIROS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Cine-Debate: Trabalho, raça e gênero no filme “Quanto Vale ou É por Quilo”, de Sérgio Bianchi. TIAGO BERNARDON DE OLIVEIRA; Eduardo Donato; LUCIANA CARMELIO SILVA RODRIGUES MELO; JOAO MARTINHO BRAGA DE MENDONCA.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APRESENTAÇÃO MUSICAL DO GRUPO “BATE CORAÇÃO” .DENIZE BARRETO ROCHA; HENRIQUE JORGE PONTES SAMPAIO; PATRÍCIA DE CÁSSIA PEREIRA DA CUNHA; YAN SANTOS HIPOLITO; NATAN ESTEVAO NUNES.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shd w:fill="f9fbfd" w:val="clear"/>
          <w:rtl w:val="0"/>
        </w:rPr>
        <w:t xml:space="preserve">Minicurso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DE “FUMO DE NEGRO” AO USO DA CANNABIS COMO MEDICAMENTO E PRODUTO INDUSTRIAL: visões históricas sobre a maconha no Brasil.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SOLANGE PEREIRA DA ROCHA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edf1f8" w:val="clear"/>
          <w:rtl w:val="0"/>
        </w:rPr>
        <w:t xml:space="preserve">REALISMO E COSMOPOLITISMO, GUERRA E PAZ ENTRE AS NAÇÕES.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GIUSEPPE TOSI; MONIQUE GUIMARAES CITTADINO. 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Paraíba Colonial: guerras, resistência indígena e domínio imperial Proponente.  Lúcio Flávio Vasconcelos.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CRISE E AJUSTE PERMANENTE NO BRASIL: CONTRARREFORMA DA PREVIDÊNCIA SOCIAL, PRECARIZAÇÃO DO TRABALHO E IMPLICAÇÕES PARA A SAÚDE MENTAL DO(A) TRABALHADOR(A).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Claudia Maria Costa Gomes; Fabrício Rodrigues da Silva; Eduardo.Breno Nascimento Bezerra.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MÍSTICA CRISTÃ MEDIEVAL: UMA PROPEDÊUTICA. Anderson D’Arc Ferreira.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Introdução à Historiografia da Linguística Leonardo Gueiros.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shd w:fill="f9fbfd" w:val="clear"/>
          <w:rtl w:val="0"/>
        </w:rPr>
        <w:t xml:space="preserve">Lançamento de livros</w:t>
      </w:r>
    </w:p>
    <w:tbl>
      <w:tblPr>
        <w:tblStyle w:val="Table1"/>
        <w:tblW w:w="9025.511811023624" w:type="dxa"/>
        <w:jc w:val="left"/>
        <w:tblBorders>
          <w:top w:color="dedfe3" w:space="0" w:sz="4" w:val="single"/>
          <w:left w:color="dedfe3" w:space="0" w:sz="4" w:val="single"/>
          <w:bottom w:color="dedfe3" w:space="0" w:sz="4" w:val="single"/>
          <w:right w:color="dedfe3" w:space="0" w:sz="4" w:val="single"/>
          <w:insideH w:color="dedfe3" w:space="0" w:sz="4" w:val="single"/>
          <w:insideV w:color="dedfe3" w:space="0" w:sz="4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shd w:fill="f9fbfd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9fbfd" w:val="clear"/>
                <w:rtl w:val="0"/>
              </w:rPr>
              <w:t xml:space="preserve">FLORES, Elio; DOMINGUES, Petrônio; ROCHA, Solange (Org.). Introdução do livro Algas, de autoria de Eliseu Elias César. 2. ed. Rio de Janeiro: Editora Malê, 2024 [1894]. Obra Impressa</w:t>
            </w:r>
          </w:p>
        </w:tc>
      </w:tr>
    </w:tbl>
    <w:p w:rsidR="00000000" w:rsidDel="00000000" w:rsidP="00000000" w:rsidRDefault="00000000" w:rsidRPr="00000000" w14:paraId="00000075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GIUSEPPE TOSI - RUBENS GUIMARÃES. DEMOCRACIA E ELITISMO DOS ANTIGOS E DOS MODERNOS , CURITIBA, CRV, 2020.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Philio Terzakis. A paulistana ocasional: crônicas de viagem, IDEIA, 2024.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LÚCIO FLÁVIO SA LEITAO PEIXOTO DE VASCONCELOS. Paraíba Colonial: Guerras, resistência indígena e domínio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imperial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  <w:rtl w:val="0"/>
        </w:rPr>
        <w:t xml:space="preserve"> Cláudia Engler Cury; Ariane Norma de Menezes Sá;  Itacyara Viana Miranda. Estudos e pesquisas no nordeste oitocentista em perspectiva histórica: Educação, Sociedade e Cultura.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shd w:fill="f9fbfd" w:val="clear"/>
          <w:rtl w:val="0"/>
        </w:rPr>
        <w:t xml:space="preserve"> Helano Ribeiro. Walter Benjamin Crônica de Berlim Organização e tradução: Ed. 7Letras.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shd w:fill="f9fbfd" w:val="clear"/>
          <w:rtl w:val="0"/>
        </w:rPr>
        <w:t xml:space="preserve">PHILIO GENERINO TERZAKIS. A paulistana ocasional: crônicas de viagem.</w:t>
      </w:r>
    </w:p>
    <w:p w:rsidR="00000000" w:rsidDel="00000000" w:rsidP="00000000" w:rsidRDefault="00000000" w:rsidRPr="00000000" w14:paraId="0000007C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9fbfd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